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D17795" w:rsidRPr="0059220D" w:rsidTr="00A8020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7795" w:rsidRPr="0059220D" w:rsidRDefault="00D17795" w:rsidP="00A8020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D17795" w:rsidRPr="0059220D" w:rsidRDefault="00D17795" w:rsidP="00A8020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D17795" w:rsidRPr="0059220D" w:rsidRDefault="00D17795" w:rsidP="00A80208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D17795" w:rsidRPr="0059220D" w:rsidRDefault="00D17795" w:rsidP="00A80208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7795" w:rsidRPr="0059220D" w:rsidRDefault="00D17795" w:rsidP="00A8020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815464184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7795" w:rsidRPr="0059220D" w:rsidRDefault="00D17795" w:rsidP="00A8020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D17795" w:rsidRPr="0059220D" w:rsidRDefault="00D17795" w:rsidP="00A8020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D17795" w:rsidRPr="0059220D" w:rsidRDefault="00D17795" w:rsidP="00A80208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D17795" w:rsidRPr="0059220D" w:rsidRDefault="00D17795" w:rsidP="00A802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D17795" w:rsidRPr="0059220D" w:rsidRDefault="00D17795" w:rsidP="00A802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D17795" w:rsidRPr="0059220D" w:rsidRDefault="00D17795" w:rsidP="00A8020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раснооктябрьск</w:t>
            </w:r>
            <w:proofErr w:type="spellEnd"/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D17795" w:rsidRPr="0059220D" w:rsidRDefault="00D17795" w:rsidP="00A80208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D17795" w:rsidRDefault="00D17795" w:rsidP="00D177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17795" w:rsidRDefault="00D17795" w:rsidP="00D1779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17795" w:rsidRPr="00F677C5" w:rsidRDefault="00D17795" w:rsidP="00D1779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795" w:rsidRPr="00F677C5" w:rsidRDefault="00D17795" w:rsidP="00D177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D17795" w:rsidRPr="00F677C5" w:rsidRDefault="00D17795" w:rsidP="00D177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«Джерокайское сельское поселение»</w:t>
      </w:r>
    </w:p>
    <w:p w:rsidR="00D17795" w:rsidRPr="00F677C5" w:rsidRDefault="00D17795" w:rsidP="00D1779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17795" w:rsidRPr="00F677C5" w:rsidRDefault="00D17795" w:rsidP="00D17795">
      <w:pPr>
        <w:pStyle w:val="aa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D17795" w:rsidRPr="00F677C5" w:rsidRDefault="00D17795" w:rsidP="00D17795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30.07.</w:t>
      </w:r>
      <w:r w:rsidRPr="00F677C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15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677C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196BA6" w:rsidRDefault="00196BA6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196BA6" w:rsidRPr="00D17795" w:rsidRDefault="000C675A" w:rsidP="00D17795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779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официальном сайте </w:t>
      </w:r>
      <w:r w:rsidR="00B00076" w:rsidRPr="00D17795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</w:t>
      </w:r>
      <w:r w:rsidR="00D17795" w:rsidRPr="00D177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779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r w:rsidR="00D17795" w:rsidRPr="00F677C5">
        <w:rPr>
          <w:rFonts w:ascii="Times New Roman" w:hAnsi="Times New Roman"/>
          <w:b/>
          <w:sz w:val="28"/>
          <w:szCs w:val="28"/>
          <w:lang w:eastAsia="zh-CN"/>
        </w:rPr>
        <w:t>Джерокайское сельское поселение»</w:t>
      </w:r>
      <w:r w:rsidR="00196BA6" w:rsidRPr="00D17795">
        <w:rPr>
          <w:rFonts w:ascii="Times New Roman" w:hAnsi="Times New Roman"/>
          <w:b/>
          <w:bCs/>
          <w:color w:val="000000"/>
          <w:sz w:val="28"/>
          <w:szCs w:val="28"/>
        </w:rPr>
        <w:br/>
        <w:t>  </w:t>
      </w:r>
    </w:p>
    <w:p w:rsidR="007F28C2" w:rsidRPr="007F28C2" w:rsidRDefault="000C675A" w:rsidP="007F28C2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0C675A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06.10.2003г. № 131-ФЗ «</w:t>
      </w:r>
      <w:r w:rsidRPr="007F28C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27.07.2006г. № 149-ФЗ «Об информации, информационных технологиях и о защите информации», от 09.02.2009г.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</w:t>
      </w:r>
      <w:r w:rsidR="00B00076" w:rsidRPr="007F28C2">
        <w:rPr>
          <w:rFonts w:ascii="Times New Roman" w:hAnsi="Times New Roman"/>
          <w:sz w:val="28"/>
          <w:szCs w:val="28"/>
        </w:rPr>
        <w:t>администрации</w:t>
      </w:r>
      <w:r w:rsidRPr="007F28C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17795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</w:t>
      </w:r>
      <w:proofErr w:type="gramEnd"/>
      <w:r w:rsidR="00D17795" w:rsidRPr="007F28C2">
        <w:rPr>
          <w:rFonts w:ascii="Times New Roman" w:hAnsi="Times New Roman"/>
          <w:sz w:val="28"/>
          <w:szCs w:val="28"/>
          <w:lang w:eastAsia="zh-CN"/>
        </w:rPr>
        <w:t xml:space="preserve"> поселение»</w:t>
      </w:r>
      <w:r w:rsidRPr="007F28C2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C21644" w:rsidRPr="007F28C2">
        <w:rPr>
          <w:rFonts w:ascii="Times New Roman" w:hAnsi="Times New Roman"/>
          <w:sz w:val="28"/>
          <w:szCs w:val="28"/>
        </w:rPr>
        <w:t>муниципального образования</w:t>
      </w:r>
      <w:r w:rsidRPr="007F28C2">
        <w:rPr>
          <w:rFonts w:ascii="Times New Roman" w:hAnsi="Times New Roman"/>
          <w:sz w:val="28"/>
          <w:szCs w:val="28"/>
        </w:rPr>
        <w:t xml:space="preserve">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="0023077D" w:rsidRPr="007F28C2">
        <w:rPr>
          <w:rFonts w:ascii="Times New Roman" w:hAnsi="Times New Roman"/>
          <w:sz w:val="28"/>
          <w:szCs w:val="28"/>
        </w:rPr>
        <w:t xml:space="preserve">, </w:t>
      </w:r>
      <w:r w:rsidR="00F95418" w:rsidRPr="007F28C2">
        <w:rPr>
          <w:rFonts w:ascii="Times New Roman" w:hAnsi="Times New Roman"/>
          <w:sz w:val="28"/>
          <w:szCs w:val="28"/>
        </w:rPr>
        <w:t xml:space="preserve">глава </w:t>
      </w:r>
      <w:r w:rsidR="0023077D" w:rsidRPr="007F28C2">
        <w:rPr>
          <w:rFonts w:ascii="Times New Roman" w:hAnsi="Times New Roman"/>
          <w:sz w:val="28"/>
          <w:szCs w:val="28"/>
        </w:rPr>
        <w:t>муниципального образования</w:t>
      </w:r>
      <w:r w:rsidR="00F95418" w:rsidRPr="007F28C2">
        <w:rPr>
          <w:rFonts w:ascii="Times New Roman" w:hAnsi="Times New Roman"/>
          <w:sz w:val="28"/>
          <w:szCs w:val="28"/>
        </w:rPr>
        <w:t xml:space="preserve">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</w:p>
    <w:p w:rsidR="00196BA6" w:rsidRPr="007F28C2" w:rsidRDefault="000C675A" w:rsidP="000C675A">
      <w:pPr>
        <w:spacing w:before="240" w:after="2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F28C2">
        <w:rPr>
          <w:rFonts w:ascii="Times New Roman" w:hAnsi="Times New Roman"/>
          <w:sz w:val="28"/>
          <w:szCs w:val="28"/>
        </w:rPr>
        <w:t>ПОСТАНОВИЛ:</w:t>
      </w:r>
    </w:p>
    <w:p w:rsidR="000324B5" w:rsidRPr="007F28C2" w:rsidRDefault="000324B5" w:rsidP="00032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Утвердить Положение об официальном сайте </w:t>
      </w:r>
      <w:r w:rsidR="00B00076" w:rsidRPr="007F28C2">
        <w:rPr>
          <w:rFonts w:ascii="Times New Roman" w:hAnsi="Times New Roman"/>
          <w:sz w:val="28"/>
          <w:szCs w:val="28"/>
        </w:rPr>
        <w:t>администрации</w:t>
      </w:r>
      <w:r w:rsidRPr="007F28C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>. (Приложение № 1).</w:t>
      </w:r>
    </w:p>
    <w:p w:rsidR="009152C1" w:rsidRPr="007F28C2" w:rsidRDefault="009152C1" w:rsidP="00915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Утвердить Порядок утверждения перечня информации о деятельности главы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, размещаемой в информационно-телекоммуникационной сети «Интернет» на официальном сайте </w:t>
      </w:r>
      <w:r w:rsidR="00B00076" w:rsidRPr="007F28C2">
        <w:rPr>
          <w:rFonts w:ascii="Times New Roman" w:hAnsi="Times New Roman"/>
          <w:sz w:val="28"/>
          <w:szCs w:val="28"/>
        </w:rPr>
        <w:t>администрации</w:t>
      </w:r>
      <w:r w:rsidRPr="007F28C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>. (Приложение № 2).</w:t>
      </w:r>
    </w:p>
    <w:p w:rsidR="009152C1" w:rsidRPr="007F28C2" w:rsidRDefault="009152C1" w:rsidP="00915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lastRenderedPageBreak/>
        <w:t xml:space="preserve">Утвердить Перечень информации о деятельности главы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, обязательный для размещения на официальном сайте </w:t>
      </w:r>
      <w:r w:rsidR="00B00076" w:rsidRPr="007F28C2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F28C2">
        <w:rPr>
          <w:rFonts w:ascii="Times New Roman" w:hAnsi="Times New Roman"/>
          <w:sz w:val="28"/>
          <w:szCs w:val="28"/>
        </w:rPr>
        <w:t xml:space="preserve"> </w:t>
      </w:r>
      <w:r w:rsidR="007A123E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>. (Приложение № 3).</w:t>
      </w:r>
    </w:p>
    <w:p w:rsidR="005D1D57" w:rsidRPr="007F28C2" w:rsidRDefault="005D1D57" w:rsidP="007106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образования </w:t>
      </w:r>
      <w:r w:rsidR="007A123E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>.</w:t>
      </w:r>
    </w:p>
    <w:p w:rsidR="00196BA6" w:rsidRPr="007F28C2" w:rsidRDefault="005D1D57" w:rsidP="007106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>Настоящее постановление</w:t>
      </w:r>
      <w:r w:rsidR="00196BA6" w:rsidRPr="007F28C2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196BA6" w:rsidRPr="00D17795" w:rsidRDefault="00196BA6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FF0000"/>
          <w:sz w:val="28"/>
          <w:szCs w:val="28"/>
        </w:rPr>
      </w:pPr>
      <w:r w:rsidRPr="00D17795">
        <w:rPr>
          <w:rFonts w:ascii="Times New Roman" w:hAnsi="Times New Roman"/>
          <w:color w:val="FF0000"/>
          <w:sz w:val="28"/>
          <w:szCs w:val="28"/>
        </w:rPr>
        <w:t> </w:t>
      </w:r>
    </w:p>
    <w:p w:rsidR="00196BA6" w:rsidRPr="00D17795" w:rsidRDefault="00196BA6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FF0000"/>
          <w:sz w:val="28"/>
          <w:szCs w:val="28"/>
        </w:rPr>
      </w:pPr>
      <w:r w:rsidRPr="00D17795">
        <w:rPr>
          <w:rFonts w:ascii="Times New Roman" w:hAnsi="Times New Roman"/>
          <w:color w:val="FF0000"/>
          <w:sz w:val="28"/>
          <w:szCs w:val="28"/>
        </w:rPr>
        <w:t> </w:t>
      </w:r>
    </w:p>
    <w:p w:rsidR="007F28C2" w:rsidRPr="00F677C5" w:rsidRDefault="007F28C2" w:rsidP="007F28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28C2" w:rsidRPr="00683B98" w:rsidRDefault="007F28C2" w:rsidP="007F28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77C5">
        <w:rPr>
          <w:rFonts w:ascii="Times New Roman" w:hAnsi="Times New Roman" w:cs="Times New Roman"/>
          <w:sz w:val="28"/>
          <w:szCs w:val="28"/>
        </w:rPr>
        <w:t>Ю.Н. Кагазежев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D57" w:rsidRPr="00D17795" w:rsidRDefault="005D1D57" w:rsidP="00D84123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5D1D57" w:rsidRPr="00D17795" w:rsidRDefault="005D1D57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D17795">
        <w:rPr>
          <w:rFonts w:ascii="Times New Roman" w:eastAsia="Calibri" w:hAnsi="Times New Roman"/>
          <w:color w:val="FF0000"/>
          <w:sz w:val="28"/>
          <w:szCs w:val="28"/>
          <w:lang w:eastAsia="en-US"/>
        </w:rPr>
        <w:br w:type="page"/>
      </w:r>
    </w:p>
    <w:p w:rsidR="007F28C2" w:rsidRPr="00201989" w:rsidRDefault="007F28C2" w:rsidP="007F28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20198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201989">
        <w:rPr>
          <w:rFonts w:ascii="Times New Roman" w:hAnsi="Times New Roman"/>
          <w:sz w:val="24"/>
          <w:szCs w:val="24"/>
        </w:rPr>
        <w:t>к постановлению</w:t>
      </w:r>
    </w:p>
    <w:p w:rsidR="007F28C2" w:rsidRPr="00201989" w:rsidRDefault="007F28C2" w:rsidP="007F28C2">
      <w:pPr>
        <w:spacing w:after="0" w:line="255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198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201989">
        <w:rPr>
          <w:rFonts w:ascii="Times New Roman" w:hAnsi="Times New Roman"/>
          <w:sz w:val="24"/>
          <w:szCs w:val="24"/>
        </w:rPr>
        <w:t xml:space="preserve">администрации МО                                                                                                                                             </w:t>
      </w:r>
    </w:p>
    <w:p w:rsidR="007F28C2" w:rsidRPr="00201989" w:rsidRDefault="007F28C2" w:rsidP="007F28C2">
      <w:pPr>
        <w:spacing w:after="4" w:line="255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198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201989">
        <w:rPr>
          <w:rFonts w:ascii="Times New Roman" w:hAnsi="Times New Roman"/>
          <w:sz w:val="24"/>
          <w:szCs w:val="24"/>
        </w:rPr>
        <w:t xml:space="preserve">«Джерокайское сельское поселение»                                                                                                                  </w:t>
      </w:r>
    </w:p>
    <w:p w:rsidR="007F28C2" w:rsidRPr="00201989" w:rsidRDefault="007F28C2" w:rsidP="007F28C2">
      <w:pPr>
        <w:spacing w:after="4" w:line="255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019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2019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01989">
        <w:rPr>
          <w:rFonts w:ascii="Times New Roman" w:hAnsi="Times New Roman"/>
          <w:sz w:val="24"/>
          <w:szCs w:val="24"/>
        </w:rPr>
        <w:t xml:space="preserve">.2025 г. № </w:t>
      </w:r>
      <w:r>
        <w:rPr>
          <w:rFonts w:ascii="Times New Roman" w:hAnsi="Times New Roman"/>
          <w:sz w:val="24"/>
          <w:szCs w:val="24"/>
        </w:rPr>
        <w:t>9</w:t>
      </w:r>
      <w:r w:rsidRPr="0020198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019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8C2" w:rsidRPr="00201989" w:rsidRDefault="007F28C2" w:rsidP="007F28C2">
      <w:pPr>
        <w:spacing w:after="4" w:line="255" w:lineRule="auto"/>
        <w:ind w:right="-1"/>
        <w:rPr>
          <w:rFonts w:ascii="Times New Roman" w:hAnsi="Times New Roman"/>
          <w:sz w:val="24"/>
          <w:szCs w:val="24"/>
        </w:rPr>
      </w:pPr>
      <w:r w:rsidRPr="0020198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96B32" w:rsidRPr="00D17795" w:rsidRDefault="00E96B32" w:rsidP="005D1D57">
      <w:pPr>
        <w:spacing w:after="0" w:line="240" w:lineRule="auto"/>
        <w:ind w:left="5387"/>
        <w:rPr>
          <w:rFonts w:ascii="Times New Roman" w:eastAsia="Calibri" w:hAnsi="Times New Roman"/>
          <w:color w:val="FF0000"/>
          <w:sz w:val="28"/>
          <w:lang w:eastAsia="en-US"/>
        </w:rPr>
      </w:pPr>
    </w:p>
    <w:p w:rsidR="00E96B32" w:rsidRPr="007F28C2" w:rsidRDefault="00240CE6" w:rsidP="001D5F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28C2">
        <w:rPr>
          <w:rFonts w:ascii="Times New Roman" w:hAnsi="Times New Roman"/>
          <w:b/>
          <w:sz w:val="28"/>
          <w:szCs w:val="28"/>
        </w:rPr>
        <w:t>Положение</w:t>
      </w:r>
      <w:r w:rsidRPr="007F28C2">
        <w:rPr>
          <w:rFonts w:ascii="Times New Roman" w:hAnsi="Times New Roman"/>
          <w:b/>
          <w:sz w:val="28"/>
          <w:szCs w:val="28"/>
        </w:rPr>
        <w:br/>
      </w:r>
      <w:r w:rsidR="00E96B32" w:rsidRPr="007F28C2">
        <w:rPr>
          <w:rFonts w:ascii="Times New Roman" w:hAnsi="Times New Roman"/>
          <w:b/>
          <w:sz w:val="28"/>
          <w:szCs w:val="28"/>
        </w:rPr>
        <w:t xml:space="preserve">об официальном сайте </w:t>
      </w:r>
      <w:r w:rsidR="00B00076" w:rsidRPr="007F28C2">
        <w:rPr>
          <w:rFonts w:ascii="Times New Roman" w:hAnsi="Times New Roman"/>
          <w:b/>
          <w:sz w:val="28"/>
          <w:szCs w:val="28"/>
        </w:rPr>
        <w:t>администрации</w:t>
      </w:r>
      <w:r w:rsidRPr="007F28C2">
        <w:rPr>
          <w:rFonts w:ascii="Times New Roman" w:hAnsi="Times New Roman"/>
          <w:b/>
          <w:sz w:val="28"/>
          <w:szCs w:val="28"/>
        </w:rPr>
        <w:br/>
      </w:r>
      <w:r w:rsidR="00E96B32" w:rsidRPr="007F28C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F28C2" w:rsidRPr="007F28C2">
        <w:rPr>
          <w:rFonts w:ascii="Times New Roman" w:hAnsi="Times New Roman"/>
          <w:b/>
          <w:bCs/>
          <w:sz w:val="28"/>
          <w:szCs w:val="28"/>
        </w:rPr>
        <w:t>«</w:t>
      </w:r>
      <w:r w:rsidR="007F28C2" w:rsidRPr="007F28C2">
        <w:rPr>
          <w:rFonts w:ascii="Times New Roman" w:hAnsi="Times New Roman"/>
          <w:b/>
          <w:sz w:val="28"/>
          <w:szCs w:val="28"/>
          <w:lang w:eastAsia="zh-CN"/>
        </w:rPr>
        <w:t>Джерокайское сельское поселение»</w:t>
      </w:r>
    </w:p>
    <w:p w:rsidR="00E96B32" w:rsidRPr="007F28C2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DA5" w:rsidRPr="007F28C2" w:rsidRDefault="00CE0DA5" w:rsidP="00CE0DA5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>1. Общие положения.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1.1. Настоящее Положение определяет структуру, порядок организационно-технического обеспечения эксплуатации официального сайта </w:t>
      </w:r>
      <w:r w:rsidR="00B00076" w:rsidRPr="007F28C2">
        <w:rPr>
          <w:rFonts w:ascii="Times New Roman" w:hAnsi="Times New Roman"/>
          <w:sz w:val="28"/>
          <w:szCs w:val="28"/>
        </w:rPr>
        <w:t>администрации</w:t>
      </w:r>
      <w:r w:rsidRPr="007F28C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и защиты его информационных ресурсов.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1.2. Официальный сайт </w:t>
      </w:r>
      <w:r w:rsidR="00B00076" w:rsidRPr="007F28C2">
        <w:rPr>
          <w:rFonts w:ascii="Times New Roman" w:hAnsi="Times New Roman"/>
          <w:sz w:val="28"/>
          <w:szCs w:val="28"/>
        </w:rPr>
        <w:t xml:space="preserve">администрации </w:t>
      </w:r>
      <w:r w:rsidRPr="007F28C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="007F28C2" w:rsidRPr="007F28C2">
        <w:rPr>
          <w:rFonts w:ascii="Times New Roman" w:hAnsi="Times New Roman"/>
          <w:sz w:val="28"/>
          <w:szCs w:val="28"/>
        </w:rPr>
        <w:t xml:space="preserve"> </w:t>
      </w:r>
      <w:r w:rsidRPr="007F28C2">
        <w:rPr>
          <w:rFonts w:ascii="Times New Roman" w:hAnsi="Times New Roman"/>
          <w:sz w:val="28"/>
          <w:szCs w:val="28"/>
        </w:rPr>
        <w:t xml:space="preserve">(далее официальный сайт) является официальным сайтом в информационно-телекоммуникационной сети «Интернет» (далее также - сеть «Интерне»), содержащим информацию о деятельности главы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090B10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>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1.3. Основным назначением официального сайта является информирование населения, юридических лиц, общественных объединений о деятельности главы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 посредством предоставления доступа к информации, размещенной на официальном сайте.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>1.4. На официальном сайте при наличии технической возможности по обращению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 может быть размещена информация об их деятельности.</w:t>
      </w:r>
    </w:p>
    <w:p w:rsidR="00CE0DA5" w:rsidRPr="00E702A1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A1">
        <w:rPr>
          <w:rFonts w:ascii="Times New Roman" w:hAnsi="Times New Roman"/>
          <w:sz w:val="28"/>
          <w:szCs w:val="28"/>
        </w:rPr>
        <w:t xml:space="preserve">1.5. Электронный адрес официального сайта в сети «Интернет» </w:t>
      </w:r>
      <w:proofErr w:type="spellStart"/>
      <w:r w:rsidR="007F28C2" w:rsidRPr="00E702A1">
        <w:rPr>
          <w:rFonts w:ascii="Times New Roman" w:hAnsi="Times New Roman"/>
          <w:sz w:val="28"/>
          <w:szCs w:val="28"/>
          <w:lang w:val="en-US"/>
        </w:rPr>
        <w:t>jerokai</w:t>
      </w:r>
      <w:proofErr w:type="spellEnd"/>
      <w:r w:rsidR="00E702A1" w:rsidRPr="00E702A1">
        <w:rPr>
          <w:rFonts w:ascii="Times New Roman" w:hAnsi="Times New Roman"/>
          <w:sz w:val="28"/>
          <w:szCs w:val="28"/>
        </w:rPr>
        <w:t>-01</w:t>
      </w:r>
      <w:r w:rsidRPr="00E702A1">
        <w:rPr>
          <w:rFonts w:ascii="Times New Roman" w:hAnsi="Times New Roman"/>
          <w:sz w:val="28"/>
          <w:szCs w:val="28"/>
        </w:rPr>
        <w:t>.gosuslugi.ru.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>1.6. При использовании, цитировании и распространении информации из разделов официального сайта обязательным требованием является ссылка на электронный адрес официального сайта.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 xml:space="preserve">1.7. Прекращение эксплуатации официального сайта производится на основании постановления администрации муниципального образования </w:t>
      </w:r>
      <w:r w:rsidR="007F28C2" w:rsidRPr="007F28C2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7F28C2">
        <w:rPr>
          <w:rFonts w:ascii="Times New Roman" w:hAnsi="Times New Roman"/>
          <w:sz w:val="28"/>
          <w:szCs w:val="28"/>
        </w:rPr>
        <w:t xml:space="preserve">. </w:t>
      </w:r>
    </w:p>
    <w:p w:rsidR="00CE0DA5" w:rsidRPr="007F28C2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C2">
        <w:rPr>
          <w:rFonts w:ascii="Times New Roman" w:hAnsi="Times New Roman"/>
          <w:sz w:val="28"/>
          <w:szCs w:val="28"/>
        </w:rPr>
        <w:t>2. Перечень информации, размещаемой на официальном сайте и  организационно-техническое обеспечение  эксплуатации официального сайта.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 w:rsidRPr="00D4654B">
        <w:rPr>
          <w:rFonts w:ascii="Times New Roman" w:hAnsi="Times New Roman"/>
          <w:sz w:val="28"/>
          <w:szCs w:val="28"/>
        </w:rPr>
        <w:t xml:space="preserve">Перечень информации о деятельности органа местного самоуправления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 xml:space="preserve">, определяющий состав общедоступной информации, размещаемой в информационно-телекоммуникационной сети «Интернет» на официальном сайте </w:t>
      </w:r>
      <w:r w:rsidR="00B00076" w:rsidRPr="00D4654B">
        <w:rPr>
          <w:rFonts w:ascii="Times New Roman" w:hAnsi="Times New Roman"/>
          <w:sz w:val="28"/>
          <w:szCs w:val="28"/>
        </w:rPr>
        <w:t>администрации</w:t>
      </w:r>
      <w:r w:rsidRPr="00D4654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 xml:space="preserve">, в том числе информации, размещаемой в форме открытых данных (за исключением информации, указанной в </w:t>
      </w:r>
      <w:hyperlink r:id="rId8" w:history="1">
        <w:r w:rsidRPr="00D4654B">
          <w:rPr>
            <w:rFonts w:ascii="Times New Roman" w:hAnsi="Times New Roman"/>
            <w:sz w:val="28"/>
            <w:szCs w:val="28"/>
          </w:rPr>
          <w:t>части 7.1 статьи 14</w:t>
        </w:r>
      </w:hyperlink>
      <w:r w:rsidRPr="00D4654B">
        <w:rPr>
          <w:rFonts w:ascii="Times New Roman" w:hAnsi="Times New Roman"/>
          <w:sz w:val="28"/>
          <w:szCs w:val="28"/>
        </w:rPr>
        <w:t xml:space="preserve"> Федерального закона от 09.02.2009г. № 8-ФЗ «Об обеспечении доступа к информации о</w:t>
      </w:r>
      <w:proofErr w:type="gramEnd"/>
      <w:r w:rsidRPr="00D4654B">
        <w:rPr>
          <w:rFonts w:ascii="Times New Roman" w:hAnsi="Times New Roman"/>
          <w:sz w:val="28"/>
          <w:szCs w:val="28"/>
        </w:rPr>
        <w:t xml:space="preserve"> деятельности государственных органов и органов местного самоуправления»), утверждаются постановлением администрации муниципального 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2.2. Ответственные за предоставление информации для размещения на официальном сайте и ответственные за размещение информации на официальном сайте определяются постановлением администрации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Ответственные за предоставление информации для размещения на официальном сайте вправе вносить изменения исключительно в закрепленные за ними разделы официального сайта и несут персональную ответственность за достоверность, актуальность и своевременность размещения информации.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, заместител</w:t>
      </w:r>
      <w:r w:rsidR="007F28C2" w:rsidRPr="00D4654B">
        <w:rPr>
          <w:rFonts w:ascii="Times New Roman" w:hAnsi="Times New Roman"/>
          <w:sz w:val="28"/>
          <w:szCs w:val="28"/>
        </w:rPr>
        <w:t>ь</w:t>
      </w:r>
      <w:r w:rsidRPr="00D4654B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 xml:space="preserve">, </w:t>
      </w:r>
      <w:r w:rsidR="007F28C2" w:rsidRPr="00D4654B">
        <w:rPr>
          <w:rFonts w:ascii="Times New Roman" w:hAnsi="Times New Roman"/>
          <w:sz w:val="28"/>
          <w:szCs w:val="28"/>
        </w:rPr>
        <w:t xml:space="preserve">сотрудники </w:t>
      </w:r>
      <w:r w:rsidRPr="00D4654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7F28C2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="007F28C2" w:rsidRPr="00D4654B">
        <w:rPr>
          <w:rFonts w:ascii="Times New Roman" w:hAnsi="Times New Roman"/>
          <w:sz w:val="28"/>
          <w:szCs w:val="28"/>
        </w:rPr>
        <w:t xml:space="preserve"> </w:t>
      </w:r>
      <w:r w:rsidRPr="00D4654B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D465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654B">
        <w:rPr>
          <w:rFonts w:ascii="Times New Roman" w:hAnsi="Times New Roman"/>
          <w:sz w:val="28"/>
          <w:szCs w:val="28"/>
        </w:rPr>
        <w:t xml:space="preserve"> размещением информации на официальном сайте.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D4654B">
        <w:rPr>
          <w:rFonts w:ascii="Times New Roman" w:hAnsi="Times New Roman"/>
          <w:sz w:val="28"/>
          <w:szCs w:val="28"/>
        </w:rPr>
        <w:t>При размещении на официальном сайте информации о деятельности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организаций, ответственные должностные лица данных органов, учрежден</w:t>
      </w:r>
      <w:r w:rsidR="00D4654B" w:rsidRPr="00D4654B">
        <w:rPr>
          <w:rFonts w:ascii="Times New Roman" w:hAnsi="Times New Roman"/>
          <w:sz w:val="28"/>
          <w:szCs w:val="28"/>
        </w:rPr>
        <w:t xml:space="preserve">ий, организаций предоставляют в </w:t>
      </w:r>
      <w:r w:rsidRPr="00D4654B">
        <w:rPr>
          <w:rFonts w:ascii="Times New Roman" w:hAnsi="Times New Roman"/>
          <w:sz w:val="28"/>
          <w:szCs w:val="28"/>
        </w:rPr>
        <w:t>администраци</w:t>
      </w:r>
      <w:r w:rsidR="00D4654B" w:rsidRPr="00D4654B">
        <w:rPr>
          <w:rFonts w:ascii="Times New Roman" w:hAnsi="Times New Roman"/>
          <w:sz w:val="28"/>
          <w:szCs w:val="28"/>
        </w:rPr>
        <w:t>ю</w:t>
      </w:r>
      <w:r w:rsidRPr="00D4654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54B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="00D4654B" w:rsidRPr="00D4654B">
        <w:rPr>
          <w:rFonts w:ascii="Times New Roman" w:hAnsi="Times New Roman"/>
          <w:sz w:val="28"/>
          <w:szCs w:val="28"/>
        </w:rPr>
        <w:t xml:space="preserve"> </w:t>
      </w:r>
      <w:r w:rsidRPr="00D4654B">
        <w:rPr>
          <w:rFonts w:ascii="Times New Roman" w:hAnsi="Times New Roman"/>
          <w:sz w:val="28"/>
          <w:szCs w:val="28"/>
        </w:rPr>
        <w:t xml:space="preserve"> заявку с информацией, предназначенной для размещения на офи</w:t>
      </w:r>
      <w:bookmarkStart w:id="0" w:name="_GoBack"/>
      <w:bookmarkEnd w:id="0"/>
      <w:r w:rsidRPr="00D4654B">
        <w:rPr>
          <w:rFonts w:ascii="Times New Roman" w:hAnsi="Times New Roman"/>
          <w:sz w:val="28"/>
          <w:szCs w:val="28"/>
        </w:rPr>
        <w:t>циальном сайте, за подписью руководителя органа на бумажном носителе и по электронной</w:t>
      </w:r>
      <w:proofErr w:type="gramEnd"/>
      <w:r w:rsidRPr="00D4654B">
        <w:rPr>
          <w:rFonts w:ascii="Times New Roman" w:hAnsi="Times New Roman"/>
          <w:sz w:val="28"/>
          <w:szCs w:val="28"/>
        </w:rPr>
        <w:t xml:space="preserve"> почте на адрес </w:t>
      </w:r>
      <w:r w:rsidR="00D4654B" w:rsidRPr="00D4654B">
        <w:rPr>
          <w:rFonts w:ascii="Times New Roman" w:hAnsi="Times New Roman"/>
          <w:sz w:val="28"/>
          <w:szCs w:val="28"/>
          <w:lang w:val="en-US"/>
        </w:rPr>
        <w:t>sp</w:t>
      </w:r>
      <w:r w:rsidR="00D4654B" w:rsidRPr="00D4654B">
        <w:rPr>
          <w:rFonts w:ascii="Times New Roman" w:hAnsi="Times New Roman"/>
          <w:sz w:val="28"/>
          <w:szCs w:val="28"/>
        </w:rPr>
        <w:t>-</w:t>
      </w:r>
      <w:proofErr w:type="spellStart"/>
      <w:r w:rsidR="00D4654B" w:rsidRPr="00D4654B">
        <w:rPr>
          <w:rFonts w:ascii="Times New Roman" w:hAnsi="Times New Roman"/>
          <w:sz w:val="28"/>
          <w:szCs w:val="28"/>
          <w:lang w:val="en-US"/>
        </w:rPr>
        <w:t>dzher</w:t>
      </w:r>
      <w:proofErr w:type="spellEnd"/>
      <w:r w:rsidRPr="00D4654B">
        <w:rPr>
          <w:rFonts w:ascii="Times New Roman" w:hAnsi="Times New Roman"/>
          <w:sz w:val="28"/>
          <w:szCs w:val="28"/>
        </w:rPr>
        <w:t>@</w:t>
      </w:r>
      <w:proofErr w:type="spellStart"/>
      <w:r w:rsidRPr="00D4654B">
        <w:rPr>
          <w:rFonts w:ascii="Times New Roman" w:hAnsi="Times New Roman"/>
          <w:sz w:val="28"/>
          <w:szCs w:val="28"/>
        </w:rPr>
        <w:t>adygheya.gov.ru</w:t>
      </w:r>
      <w:proofErr w:type="spellEnd"/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В заявке, содержащей предназначенную для размещения информацию, указываются: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а) название, номер и дата размещения информации;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б) раздел официального сайта, в котором предлагается </w:t>
      </w:r>
      <w:proofErr w:type="gramStart"/>
      <w:r w:rsidRPr="00D4654B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D4654B">
        <w:rPr>
          <w:rFonts w:ascii="Times New Roman" w:hAnsi="Times New Roman"/>
          <w:sz w:val="28"/>
          <w:szCs w:val="28"/>
        </w:rPr>
        <w:t>;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в) срок размещения информации на официальном сайте;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г) контактный телефон ответственного должностного лица.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lastRenderedPageBreak/>
        <w:t>Ответственность за достоверность и актуальность информации несет руководитель органа государственной власти, органа местного самоуправления иного муниципального образования, контрольного, надзорного, правоохранительного органа и иного органа, учреждения, организации представившие информацию.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2.4. В случае утраты актуальности размещенной на официальном сайте информации должностные лица, ответственные за размещение информации на официальном сайте </w:t>
      </w:r>
      <w:r w:rsidR="00B00076" w:rsidRPr="00D4654B">
        <w:rPr>
          <w:rFonts w:ascii="Times New Roman" w:hAnsi="Times New Roman"/>
          <w:sz w:val="28"/>
          <w:szCs w:val="28"/>
        </w:rPr>
        <w:t>администрации</w:t>
      </w:r>
      <w:r w:rsidRPr="00D4654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54B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, не позднее пяти дней с момента утраты актуальности удаляют такую информацию с официального сайта.</w:t>
      </w:r>
    </w:p>
    <w:p w:rsidR="00CE0DA5" w:rsidRPr="00E702A1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A1">
        <w:rPr>
          <w:rFonts w:ascii="Times New Roman" w:hAnsi="Times New Roman"/>
          <w:sz w:val="28"/>
          <w:szCs w:val="28"/>
        </w:rPr>
        <w:t xml:space="preserve">2.5. Техническое сопровождение эксплуатации официального сайта возлагается на </w:t>
      </w:r>
      <w:r w:rsidR="00E702A1" w:rsidRPr="00E702A1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Pr="00E702A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702A1" w:rsidRPr="00E702A1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</w:t>
      </w:r>
      <w:r w:rsidR="00E702A1" w:rsidRPr="00E702A1">
        <w:rPr>
          <w:rFonts w:ascii="Times New Roman" w:hAnsi="Times New Roman"/>
          <w:sz w:val="28"/>
          <w:szCs w:val="28"/>
        </w:rPr>
        <w:t>»</w:t>
      </w:r>
      <w:r w:rsidRPr="00E702A1">
        <w:rPr>
          <w:rFonts w:ascii="Times New Roman" w:hAnsi="Times New Roman"/>
          <w:sz w:val="28"/>
          <w:szCs w:val="28"/>
        </w:rPr>
        <w:t xml:space="preserve">. </w:t>
      </w:r>
      <w:r w:rsidR="00E702A1" w:rsidRPr="00E702A1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Pr="00E702A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702A1" w:rsidRPr="00E702A1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</w:t>
      </w:r>
      <w:r w:rsidR="00E702A1" w:rsidRPr="00E702A1">
        <w:rPr>
          <w:rFonts w:ascii="Times New Roman" w:hAnsi="Times New Roman"/>
          <w:sz w:val="28"/>
          <w:szCs w:val="28"/>
        </w:rPr>
        <w:t>»</w:t>
      </w:r>
      <w:r w:rsidRPr="00E702A1">
        <w:rPr>
          <w:rFonts w:ascii="Times New Roman" w:hAnsi="Times New Roman"/>
          <w:sz w:val="28"/>
          <w:szCs w:val="28"/>
        </w:rPr>
        <w:t xml:space="preserve">  обеспечивает техническое сопровождение эксплуатации официального сайта согласно требованиям к технологическим, программным и лингвистическим средствам обеспечения пользования официальным сайтом, определенным в </w:t>
      </w:r>
      <w:hyperlink w:anchor="sub_1200" w:history="1">
        <w:r w:rsidRPr="00E702A1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Pr="00E702A1">
        <w:rPr>
          <w:rFonts w:ascii="Times New Roman" w:hAnsi="Times New Roman"/>
          <w:sz w:val="28"/>
          <w:szCs w:val="28"/>
        </w:rPr>
        <w:t>к настоящему Положению.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D4654B">
        <w:rPr>
          <w:rFonts w:ascii="Times New Roman" w:hAnsi="Times New Roman"/>
          <w:sz w:val="28"/>
          <w:szCs w:val="28"/>
        </w:rPr>
        <w:t>На официальном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ответственность, а также материалов, содержащих нецензурную брань, агитационных материалов в ходе предвыборной кампании, кампании референдума, коммерческой рекламы</w:t>
      </w:r>
      <w:proofErr w:type="gramEnd"/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4654B" w:rsidRDefault="00CE0DA5" w:rsidP="00CE0DA5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3. Защита информационных ресурсов официального сайта.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3.1. Целями защиты информационных ресурсов официального сайта является предотвращение неправомерного доступа, уничтожения, модифицирования, блокирования и иных неправомерных действий в отношении информации, размещенной на официальном сайте</w:t>
      </w:r>
      <w:r w:rsidRPr="00D177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0076" w:rsidRPr="00D4654B">
        <w:rPr>
          <w:rFonts w:ascii="Times New Roman" w:hAnsi="Times New Roman"/>
          <w:sz w:val="28"/>
          <w:szCs w:val="28"/>
        </w:rPr>
        <w:t>администрации</w:t>
      </w:r>
      <w:r w:rsidRPr="00D4654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54B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 xml:space="preserve">, а также реализация права на доступ к информации о деятельности органов местного самоуправления муниципального образования </w:t>
      </w:r>
      <w:r w:rsidR="00D4654B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>3.2. Режим защиты информации устанавливается в соответствии с законодательством Российской Федерации.</w:t>
      </w:r>
    </w:p>
    <w:p w:rsidR="00CE0DA5" w:rsidRPr="00D4654B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54B">
        <w:rPr>
          <w:rFonts w:ascii="Times New Roman" w:hAnsi="Times New Roman"/>
          <w:sz w:val="28"/>
          <w:szCs w:val="28"/>
        </w:rPr>
        <w:t xml:space="preserve">3.3. Информация о выявленных фактах нарушения защиты информационных ресурсов официального сайта докладывается главе муниципального образования </w:t>
      </w:r>
      <w:r w:rsidR="00D4654B" w:rsidRPr="00D4654B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D4654B">
        <w:rPr>
          <w:rFonts w:ascii="Times New Roman" w:hAnsi="Times New Roman"/>
          <w:sz w:val="28"/>
          <w:szCs w:val="28"/>
        </w:rPr>
        <w:t>.</w:t>
      </w:r>
    </w:p>
    <w:p w:rsidR="00CE0DA5" w:rsidRPr="00D17795" w:rsidRDefault="00CE0DA5" w:rsidP="00CE0DA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96B32" w:rsidRPr="00D4654B" w:rsidRDefault="00E96B32">
      <w:pPr>
        <w:spacing w:after="0" w:line="240" w:lineRule="auto"/>
        <w:rPr>
          <w:rFonts w:ascii="Times New Roman" w:eastAsia="Calibri" w:hAnsi="Times New Roman"/>
          <w:color w:val="FF0000"/>
          <w:sz w:val="28"/>
          <w:lang w:val="en-US" w:eastAsia="en-US"/>
        </w:rPr>
      </w:pPr>
    </w:p>
    <w:p w:rsidR="00E96B32" w:rsidRPr="00B925E8" w:rsidRDefault="00B925E8" w:rsidP="00B9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E96B32" w:rsidRPr="00B925E8">
        <w:rPr>
          <w:rFonts w:ascii="Times New Roman" w:hAnsi="Times New Roman"/>
          <w:sz w:val="24"/>
          <w:szCs w:val="24"/>
        </w:rPr>
        <w:t xml:space="preserve">Приложение </w:t>
      </w:r>
    </w:p>
    <w:p w:rsidR="00B925E8" w:rsidRPr="00B925E8" w:rsidRDefault="00B925E8" w:rsidP="00B9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96B32" w:rsidRPr="00B925E8"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 w:rsidR="00E96B32" w:rsidRPr="00B925E8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E96B32" w:rsidRPr="00B925E8">
        <w:rPr>
          <w:rFonts w:ascii="Times New Roman" w:hAnsi="Times New Roman"/>
          <w:sz w:val="24"/>
          <w:szCs w:val="24"/>
        </w:rPr>
        <w:t xml:space="preserve"> </w:t>
      </w:r>
    </w:p>
    <w:p w:rsidR="00B925E8" w:rsidRPr="00B925E8" w:rsidRDefault="00B925E8" w:rsidP="00B9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E96B32" w:rsidRPr="00B925E8">
        <w:rPr>
          <w:rFonts w:ascii="Times New Roman" w:hAnsi="Times New Roman"/>
          <w:sz w:val="24"/>
          <w:szCs w:val="24"/>
        </w:rPr>
        <w:t>сайте</w:t>
      </w:r>
      <w:proofErr w:type="gramEnd"/>
      <w:r w:rsidR="00E96B32" w:rsidRPr="00B925E8">
        <w:rPr>
          <w:rFonts w:ascii="Times New Roman" w:hAnsi="Times New Roman"/>
          <w:sz w:val="24"/>
          <w:szCs w:val="24"/>
        </w:rPr>
        <w:t xml:space="preserve"> </w:t>
      </w:r>
      <w:r w:rsidR="00B00076" w:rsidRPr="00B925E8">
        <w:rPr>
          <w:rFonts w:ascii="Times New Roman" w:hAnsi="Times New Roman"/>
          <w:sz w:val="24"/>
          <w:szCs w:val="24"/>
        </w:rPr>
        <w:t>администрации</w:t>
      </w:r>
      <w:r w:rsidR="00D4654B" w:rsidRPr="00B925E8">
        <w:rPr>
          <w:rFonts w:ascii="Times New Roman" w:hAnsi="Times New Roman"/>
          <w:sz w:val="24"/>
          <w:szCs w:val="24"/>
        </w:rPr>
        <w:t xml:space="preserve"> </w:t>
      </w:r>
    </w:p>
    <w:p w:rsidR="00B925E8" w:rsidRPr="00B925E8" w:rsidRDefault="00B925E8" w:rsidP="00B9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4654B" w:rsidRPr="00B925E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96B32" w:rsidRPr="00B925E8" w:rsidRDefault="00B925E8" w:rsidP="00B92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96B32" w:rsidRPr="00B925E8">
        <w:rPr>
          <w:rFonts w:ascii="Times New Roman" w:hAnsi="Times New Roman"/>
          <w:sz w:val="24"/>
          <w:szCs w:val="24"/>
        </w:rPr>
        <w:t>«</w:t>
      </w:r>
      <w:r w:rsidR="00D4654B" w:rsidRPr="00B925E8">
        <w:rPr>
          <w:rFonts w:ascii="Times New Roman" w:hAnsi="Times New Roman"/>
          <w:sz w:val="24"/>
          <w:szCs w:val="24"/>
        </w:rPr>
        <w:t>Джерокайское сельское поселение</w:t>
      </w:r>
      <w:r w:rsidR="00E96B32" w:rsidRPr="00B925E8">
        <w:rPr>
          <w:rFonts w:ascii="Times New Roman" w:hAnsi="Times New Roman"/>
          <w:sz w:val="24"/>
          <w:szCs w:val="24"/>
        </w:rPr>
        <w:t>»</w:t>
      </w:r>
    </w:p>
    <w:p w:rsidR="00E96B32" w:rsidRPr="00B925E8" w:rsidRDefault="00E96B32" w:rsidP="00E96B3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96B32" w:rsidRPr="00B925E8" w:rsidRDefault="00E96B32" w:rsidP="00E96B3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25E8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Pr="00B925E8">
        <w:rPr>
          <w:rFonts w:ascii="Times New Roman" w:hAnsi="Times New Roman"/>
          <w:b/>
          <w:sz w:val="28"/>
          <w:szCs w:val="28"/>
        </w:rPr>
        <w:br/>
        <w:t xml:space="preserve">к технологическим, программным и лингвистическим средствам обеспечения пользования официальным </w:t>
      </w:r>
      <w:r w:rsidR="00B00076" w:rsidRPr="00B925E8">
        <w:rPr>
          <w:rFonts w:ascii="Times New Roman" w:hAnsi="Times New Roman"/>
          <w:b/>
          <w:sz w:val="28"/>
          <w:szCs w:val="28"/>
        </w:rPr>
        <w:t>администрации</w:t>
      </w:r>
      <w:r w:rsidRPr="00B925E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B925E8" w:rsidRPr="00B925E8">
        <w:rPr>
          <w:rFonts w:ascii="Times New Roman" w:hAnsi="Times New Roman"/>
          <w:b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b/>
          <w:sz w:val="28"/>
          <w:szCs w:val="28"/>
        </w:rPr>
        <w:t xml:space="preserve"> в информационно-телекоммуникационной сети «Интернет»</w:t>
      </w:r>
    </w:p>
    <w:p w:rsidR="00E96B32" w:rsidRPr="00B925E8" w:rsidRDefault="00E96B32" w:rsidP="00E96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 xml:space="preserve">1. Информация, размещаемая на официальном сайте </w:t>
      </w:r>
      <w:r w:rsidR="00B00076" w:rsidRPr="00B925E8">
        <w:rPr>
          <w:rFonts w:ascii="Times New Roman" w:hAnsi="Times New Roman"/>
          <w:sz w:val="28"/>
          <w:szCs w:val="28"/>
        </w:rPr>
        <w:t>администрации</w:t>
      </w:r>
      <w:r w:rsidRPr="00B925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сайт), должна быть круглосуточно доступна пользователям для получения, ознакомления и использования без взимания платы.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3. Технологические и программные средства обеспечения пользования официального сайта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undefined"/>
      <w:r w:rsidRPr="00B925E8">
        <w:rPr>
          <w:rFonts w:ascii="Times New Roman" w:hAnsi="Times New Roman"/>
          <w:sz w:val="28"/>
          <w:szCs w:val="28"/>
        </w:rPr>
        <w:t>4.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5. Пользователю должна предоставляться наглядная информация о структуре официального сайта.</w:t>
      </w:r>
    </w:p>
    <w:bookmarkEnd w:id="1"/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6. Технологические и программные средства ведения официального сайта должны обеспечивать: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a)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б) хранение информации, размещенной на официальном сайте, в течение 3 лет со дня ее первичного размещения.</w:t>
      </w:r>
    </w:p>
    <w:p w:rsidR="00CE0DA5" w:rsidRPr="00B925E8" w:rsidRDefault="00CE0DA5" w:rsidP="00CE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>7. 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E0DA5" w:rsidRPr="00B925E8" w:rsidRDefault="00CE0DA5" w:rsidP="00CE0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32" w:rsidRPr="00D17795" w:rsidRDefault="00E96B32" w:rsidP="006E52A1">
      <w:pPr>
        <w:spacing w:after="0" w:line="240" w:lineRule="auto"/>
        <w:ind w:right="-2"/>
        <w:jc w:val="both"/>
        <w:rPr>
          <w:rFonts w:ascii="Times New Roman" w:eastAsia="Calibri" w:hAnsi="Times New Roman"/>
          <w:color w:val="FF0000"/>
          <w:sz w:val="28"/>
          <w:lang w:eastAsia="en-US"/>
        </w:rPr>
      </w:pPr>
      <w:r w:rsidRPr="00D17795">
        <w:rPr>
          <w:rFonts w:ascii="Times New Roman" w:eastAsia="Calibri" w:hAnsi="Times New Roman"/>
          <w:color w:val="FF0000"/>
          <w:sz w:val="28"/>
          <w:lang w:eastAsia="en-US"/>
        </w:rPr>
        <w:br w:type="page"/>
      </w:r>
    </w:p>
    <w:p w:rsidR="00E96B32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</w:t>
      </w:r>
      <w:r w:rsidR="00E96B32" w:rsidRPr="00B925E8">
        <w:rPr>
          <w:rFonts w:ascii="Times New Roman" w:eastAsia="Calibri" w:hAnsi="Times New Roman"/>
          <w:sz w:val="24"/>
          <w:szCs w:val="24"/>
          <w:lang w:eastAsia="en-US"/>
        </w:rPr>
        <w:t>Приложение № 2</w:t>
      </w:r>
    </w:p>
    <w:p w:rsidR="00E96B32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E96B32" w:rsidRPr="00B925E8">
        <w:rPr>
          <w:rFonts w:ascii="Times New Roman" w:eastAsia="Calibri" w:hAnsi="Times New Roman"/>
          <w:sz w:val="24"/>
          <w:szCs w:val="24"/>
          <w:lang w:eastAsia="en-US"/>
        </w:rPr>
        <w:t>к постановлению главы</w:t>
      </w:r>
    </w:p>
    <w:p w:rsidR="00E96B32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E96B32" w:rsidRPr="00B925E8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E96B32" w:rsidRPr="00B925E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Джерокайское сельское    </w:t>
      </w:r>
    </w:p>
    <w:p w:rsidR="00E96B32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поселение</w:t>
      </w:r>
      <w:r w:rsidR="00E96B32" w:rsidRPr="00B925E8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7C100D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7C100D" w:rsidRPr="00B925E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925E8"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="007C100D" w:rsidRPr="00B925E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C100D" w:rsidRPr="00B925E8">
        <w:rPr>
          <w:rFonts w:ascii="Times New Roman" w:eastAsia="Calibri" w:hAnsi="Times New Roman"/>
          <w:sz w:val="24"/>
          <w:szCs w:val="24"/>
          <w:lang w:eastAsia="en-US"/>
        </w:rPr>
        <w:t>июля  2025 г. №</w:t>
      </w: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9</w:t>
      </w:r>
    </w:p>
    <w:p w:rsidR="00E96B32" w:rsidRPr="00B925E8" w:rsidRDefault="00E96B32" w:rsidP="00E96B32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</w:p>
    <w:p w:rsidR="00E96B32" w:rsidRPr="00B925E8" w:rsidRDefault="00E96B32" w:rsidP="00E96B3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 xml:space="preserve">Порядок </w:t>
      </w:r>
      <w:r w:rsidRPr="00B925E8">
        <w:rPr>
          <w:rFonts w:ascii="Times New Roman" w:hAnsi="Times New Roman"/>
          <w:sz w:val="28"/>
          <w:szCs w:val="28"/>
        </w:rPr>
        <w:br/>
        <w:t xml:space="preserve">утверждения перечня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</w:t>
      </w:r>
      <w:r w:rsidRPr="00B925E8">
        <w:rPr>
          <w:rFonts w:ascii="Times New Roman" w:hAnsi="Times New Roman"/>
          <w:sz w:val="28"/>
          <w:szCs w:val="28"/>
        </w:rPr>
        <w:t xml:space="preserve">», размещаемой в информационно-телекоммуникационной сети «Интернет» на официальном сайте </w:t>
      </w:r>
      <w:r w:rsidR="00B00076" w:rsidRPr="00B925E8">
        <w:rPr>
          <w:rFonts w:ascii="Times New Roman" w:hAnsi="Times New Roman"/>
          <w:sz w:val="28"/>
          <w:szCs w:val="28"/>
        </w:rPr>
        <w:t xml:space="preserve">администрации </w:t>
      </w:r>
      <w:r w:rsidR="004E341A" w:rsidRPr="00B925E8">
        <w:rPr>
          <w:rFonts w:ascii="Times New Roman" w:hAnsi="Times New Roman"/>
          <w:sz w:val="28"/>
          <w:szCs w:val="28"/>
        </w:rPr>
        <w:t>муниципального образования</w:t>
      </w:r>
      <w:r w:rsidR="004E341A" w:rsidRPr="00B925E8">
        <w:rPr>
          <w:rFonts w:ascii="Times New Roman" w:hAnsi="Times New Roman"/>
          <w:sz w:val="28"/>
          <w:szCs w:val="28"/>
        </w:rPr>
        <w:br/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001"/>
      <w:r w:rsidRPr="00B925E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925E8">
        <w:rPr>
          <w:rFonts w:ascii="Times New Roman" w:hAnsi="Times New Roman"/>
          <w:sz w:val="28"/>
          <w:szCs w:val="28"/>
        </w:rPr>
        <w:t xml:space="preserve">Настоящий Порядок в соответствии с частью 7 статьи 14 Федерального закона от 09.02.2009г. № 8-ФЗ «Об обеспечении доступа к информации о деятельности государственных органов и органов местного самоуправления»  определяет порядок утверждения перечня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 xml:space="preserve">«Джерокайское сельское поселение» </w:t>
      </w:r>
      <w:r w:rsidRPr="00B925E8">
        <w:rPr>
          <w:rFonts w:ascii="Times New Roman" w:hAnsi="Times New Roman"/>
          <w:sz w:val="28"/>
          <w:szCs w:val="28"/>
        </w:rPr>
        <w:t xml:space="preserve">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, в том числе структурных подразделений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="00B925E8" w:rsidRPr="00B925E8">
        <w:rPr>
          <w:rFonts w:ascii="Times New Roman" w:hAnsi="Times New Roman"/>
          <w:sz w:val="28"/>
          <w:szCs w:val="28"/>
        </w:rPr>
        <w:t xml:space="preserve"> </w:t>
      </w:r>
      <w:r w:rsidRPr="00B925E8">
        <w:rPr>
          <w:rFonts w:ascii="Times New Roman" w:hAnsi="Times New Roman"/>
          <w:sz w:val="28"/>
          <w:szCs w:val="28"/>
        </w:rPr>
        <w:t>(далее</w:t>
      </w:r>
      <w:proofErr w:type="gramEnd"/>
      <w:r w:rsidRPr="00B925E8">
        <w:rPr>
          <w:rFonts w:ascii="Times New Roman" w:hAnsi="Times New Roman"/>
          <w:sz w:val="28"/>
          <w:szCs w:val="28"/>
        </w:rPr>
        <w:t xml:space="preserve"> - информация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), размещаемой в информационно-телекоммуникационной сети «Интернет» на официальном сайте </w:t>
      </w:r>
      <w:r w:rsidR="00B00076" w:rsidRPr="00B925E8">
        <w:rPr>
          <w:rFonts w:ascii="Times New Roman" w:hAnsi="Times New Roman"/>
          <w:sz w:val="28"/>
          <w:szCs w:val="28"/>
        </w:rPr>
        <w:t xml:space="preserve">администрации </w:t>
      </w:r>
      <w:r w:rsidRPr="00B925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>.</w:t>
      </w:r>
    </w:p>
    <w:bookmarkEnd w:id="2"/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 xml:space="preserve">Настоящий Порядок не определяет порядок утверждения перечня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, определяющего состав общедоступной информации, размещаемой в информационно-телекоммуникационной сети «Интернет» на официальном сайте </w:t>
      </w:r>
      <w:r w:rsidR="00B00076" w:rsidRPr="00B925E8">
        <w:rPr>
          <w:rFonts w:ascii="Times New Roman" w:hAnsi="Times New Roman"/>
          <w:sz w:val="28"/>
          <w:szCs w:val="28"/>
        </w:rPr>
        <w:t xml:space="preserve">администрации </w:t>
      </w:r>
      <w:r w:rsidRPr="00B925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в форме открытых данных.</w:t>
      </w: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02"/>
      <w:r w:rsidRPr="00B925E8">
        <w:rPr>
          <w:rFonts w:ascii="Times New Roman" w:hAnsi="Times New Roman"/>
          <w:sz w:val="28"/>
          <w:szCs w:val="28"/>
        </w:rPr>
        <w:t xml:space="preserve">2. Перечень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</w:t>
      </w:r>
      <w:r w:rsidRPr="00B925E8">
        <w:rPr>
          <w:rFonts w:ascii="Times New Roman" w:hAnsi="Times New Roman"/>
          <w:sz w:val="28"/>
          <w:szCs w:val="28"/>
        </w:rPr>
        <w:t xml:space="preserve">», размещаемой в информационно-телекоммуникационной сети «Интернет» на официальном сайте </w:t>
      </w:r>
      <w:r w:rsidR="00B00076" w:rsidRPr="00B925E8">
        <w:rPr>
          <w:rFonts w:ascii="Times New Roman" w:hAnsi="Times New Roman"/>
          <w:sz w:val="28"/>
          <w:szCs w:val="28"/>
        </w:rPr>
        <w:t>администрации</w:t>
      </w:r>
      <w:r w:rsidRPr="00B925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 (далее - Перечень информации), утверждается постановлением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>.</w:t>
      </w: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03"/>
      <w:bookmarkEnd w:id="3"/>
      <w:r w:rsidRPr="00B925E8">
        <w:rPr>
          <w:rFonts w:ascii="Times New Roman" w:hAnsi="Times New Roman"/>
          <w:sz w:val="28"/>
          <w:szCs w:val="28"/>
        </w:rPr>
        <w:lastRenderedPageBreak/>
        <w:t xml:space="preserve">3. Перечень информации изменяется в случае принятия (изменения) нормативных правовых актов Российской Федерации, Республики Адыгея, муниципальных правовых актов органов местного самоуправления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, регламентирующих размещение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 xml:space="preserve">«Джерокайское сельское поселение» </w:t>
      </w:r>
      <w:r w:rsidRPr="00B925E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bookmarkEnd w:id="4"/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E8">
        <w:rPr>
          <w:rFonts w:ascii="Times New Roman" w:hAnsi="Times New Roman"/>
          <w:sz w:val="28"/>
          <w:szCs w:val="28"/>
        </w:rPr>
        <w:t xml:space="preserve">Внесение изменений в Перечень информации утверждается постановлением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>.</w:t>
      </w: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04"/>
      <w:r w:rsidRPr="00B925E8">
        <w:rPr>
          <w:rFonts w:ascii="Times New Roman" w:hAnsi="Times New Roman"/>
          <w:sz w:val="28"/>
          <w:szCs w:val="28"/>
        </w:rPr>
        <w:t xml:space="preserve">4. Перечень информации определяет состав 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соответствии с требованиями статьи 13 Федерального закона от 09.02.2009г. № 8-ФЗ «Об обеспечении доступа к информации о деятельности государственных органов и органов местного самоуправления».</w:t>
      </w:r>
    </w:p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05"/>
      <w:bookmarkEnd w:id="5"/>
      <w:r w:rsidRPr="00B925E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925E8">
        <w:rPr>
          <w:rFonts w:ascii="Times New Roman" w:hAnsi="Times New Roman"/>
          <w:sz w:val="28"/>
          <w:szCs w:val="28"/>
        </w:rPr>
        <w:t xml:space="preserve">Перечень информации утверждается в форме таблицы с указанием периодичности размещения информации, сроков ее обновления, обеспечивающих своевременность реализации и защиты пользователями информацией своих прав и законных интересов, структурных подразделений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 xml:space="preserve">, ответственных за предоставление информации для размещения, и должностных лиц администрации муниципального образования </w:t>
      </w:r>
      <w:r w:rsidR="00B925E8" w:rsidRPr="00B925E8">
        <w:rPr>
          <w:rFonts w:ascii="Times New Roman" w:hAnsi="Times New Roman"/>
          <w:sz w:val="28"/>
          <w:szCs w:val="28"/>
          <w:lang w:eastAsia="zh-CN"/>
        </w:rPr>
        <w:t>«Джерокайское сельское поселение»</w:t>
      </w:r>
      <w:r w:rsidRPr="00B925E8">
        <w:rPr>
          <w:rFonts w:ascii="Times New Roman" w:hAnsi="Times New Roman"/>
          <w:sz w:val="28"/>
          <w:szCs w:val="28"/>
        </w:rPr>
        <w:t>, осуществляющих контроль за размещением информации.</w:t>
      </w:r>
      <w:proofErr w:type="gramEnd"/>
    </w:p>
    <w:bookmarkEnd w:id="6"/>
    <w:p w:rsidR="00E96B32" w:rsidRPr="00B925E8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B32" w:rsidRPr="00D17795" w:rsidRDefault="00E96B32" w:rsidP="00E96B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B32" w:rsidRPr="00D17795" w:rsidRDefault="00E96B32">
      <w:pPr>
        <w:spacing w:after="0" w:line="240" w:lineRule="auto"/>
        <w:rPr>
          <w:rFonts w:ascii="Times New Roman" w:eastAsia="Calibri" w:hAnsi="Times New Roman"/>
          <w:color w:val="FF0000"/>
          <w:sz w:val="28"/>
          <w:lang w:eastAsia="en-US"/>
        </w:rPr>
      </w:pPr>
      <w:r w:rsidRPr="00D17795">
        <w:rPr>
          <w:rFonts w:ascii="Times New Roman" w:eastAsia="Calibri" w:hAnsi="Times New Roman"/>
          <w:color w:val="FF0000"/>
          <w:sz w:val="28"/>
          <w:lang w:eastAsia="en-US"/>
        </w:rPr>
        <w:br w:type="page"/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</w:t>
      </w: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к постановлению главы</w:t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муниципального образования</w:t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«Джерокайское сельское    </w:t>
      </w:r>
    </w:p>
    <w:p w:rsidR="00B925E8" w:rsidRPr="00B925E8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поселение»</w:t>
      </w:r>
    </w:p>
    <w:p w:rsidR="00E96B32" w:rsidRPr="00D17795" w:rsidRDefault="00B925E8" w:rsidP="00B925E8">
      <w:pPr>
        <w:spacing w:after="0" w:line="240" w:lineRule="auto"/>
        <w:ind w:left="5387"/>
        <w:jc w:val="both"/>
        <w:rPr>
          <w:rFonts w:ascii="Times New Roman" w:eastAsia="Calibri" w:hAnsi="Times New Roman"/>
          <w:color w:val="FF0000"/>
          <w:sz w:val="28"/>
          <w:lang w:eastAsia="en-US"/>
        </w:rPr>
      </w:pPr>
      <w:r w:rsidRPr="00B925E8">
        <w:rPr>
          <w:rFonts w:ascii="Times New Roman" w:eastAsia="Calibri" w:hAnsi="Times New Roman"/>
          <w:sz w:val="24"/>
          <w:szCs w:val="24"/>
          <w:lang w:eastAsia="en-US"/>
        </w:rPr>
        <w:t xml:space="preserve">          «30» июля  2025 г. № 9</w:t>
      </w:r>
    </w:p>
    <w:p w:rsidR="00E96B32" w:rsidRPr="00D17795" w:rsidRDefault="00E96B32" w:rsidP="00E96B32">
      <w:pPr>
        <w:spacing w:after="0" w:line="240" w:lineRule="auto"/>
        <w:ind w:left="5387"/>
        <w:rPr>
          <w:rFonts w:ascii="Times New Roman" w:eastAsia="Calibri" w:hAnsi="Times New Roman"/>
          <w:color w:val="FF0000"/>
          <w:sz w:val="28"/>
          <w:lang w:eastAsia="en-US"/>
        </w:rPr>
      </w:pPr>
    </w:p>
    <w:p w:rsidR="00E37E43" w:rsidRPr="00B925E8" w:rsidRDefault="00E37E43" w:rsidP="00E37E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25E8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B925E8">
        <w:rPr>
          <w:rFonts w:ascii="Times New Roman" w:hAnsi="Times New Roman"/>
          <w:b/>
          <w:sz w:val="28"/>
          <w:szCs w:val="28"/>
        </w:rPr>
        <w:br/>
        <w:t xml:space="preserve">информации о деятельности главы муниципального образования </w:t>
      </w:r>
      <w:r w:rsidR="00B925E8" w:rsidRPr="00B925E8">
        <w:rPr>
          <w:rFonts w:ascii="Times New Roman" w:hAnsi="Times New Roman"/>
          <w:b/>
          <w:sz w:val="28"/>
          <w:szCs w:val="28"/>
          <w:lang w:eastAsia="zh-CN"/>
        </w:rPr>
        <w:t>«Джерокайское сельское поселение</w:t>
      </w:r>
      <w:r w:rsidR="00B925E8" w:rsidRPr="00B925E8">
        <w:rPr>
          <w:rFonts w:ascii="Times New Roman" w:hAnsi="Times New Roman"/>
          <w:b/>
          <w:sz w:val="28"/>
          <w:szCs w:val="28"/>
        </w:rPr>
        <w:t>»</w:t>
      </w:r>
      <w:r w:rsidRPr="00B925E8">
        <w:rPr>
          <w:rFonts w:ascii="Times New Roman" w:hAnsi="Times New Roman"/>
          <w:b/>
          <w:sz w:val="28"/>
          <w:szCs w:val="28"/>
        </w:rPr>
        <w:t xml:space="preserve"> и администрации муниципального образования </w:t>
      </w:r>
      <w:r w:rsidR="00B925E8" w:rsidRPr="00B925E8">
        <w:rPr>
          <w:rFonts w:ascii="Times New Roman" w:hAnsi="Times New Roman"/>
          <w:b/>
          <w:sz w:val="28"/>
          <w:szCs w:val="28"/>
          <w:lang w:eastAsia="zh-CN"/>
        </w:rPr>
        <w:t>«Джерокайское сельское поселение</w:t>
      </w:r>
      <w:r w:rsidR="00B925E8" w:rsidRPr="00B925E8">
        <w:rPr>
          <w:rFonts w:ascii="Times New Roman" w:hAnsi="Times New Roman"/>
          <w:b/>
          <w:sz w:val="28"/>
          <w:szCs w:val="28"/>
        </w:rPr>
        <w:t>»</w:t>
      </w:r>
      <w:r w:rsidRPr="00B925E8">
        <w:rPr>
          <w:rFonts w:ascii="Times New Roman" w:hAnsi="Times New Roman"/>
          <w:b/>
          <w:sz w:val="28"/>
          <w:szCs w:val="28"/>
        </w:rPr>
        <w:t xml:space="preserve"> (далее по тексту - администрация), обязательный для размещения на официальном сайте </w:t>
      </w:r>
      <w:r w:rsidR="00B00076" w:rsidRPr="00B925E8">
        <w:rPr>
          <w:rFonts w:ascii="Times New Roman" w:hAnsi="Times New Roman"/>
          <w:b/>
          <w:sz w:val="28"/>
          <w:szCs w:val="28"/>
        </w:rPr>
        <w:t>администрации муниципального образовании</w:t>
      </w:r>
      <w:r w:rsidR="00B00076" w:rsidRPr="00B925E8">
        <w:rPr>
          <w:rFonts w:ascii="Times New Roman" w:hAnsi="Times New Roman"/>
          <w:b/>
          <w:sz w:val="28"/>
          <w:szCs w:val="28"/>
        </w:rPr>
        <w:br/>
      </w:r>
      <w:r w:rsidR="00B925E8" w:rsidRPr="00B925E8">
        <w:rPr>
          <w:rFonts w:ascii="Times New Roman" w:hAnsi="Times New Roman"/>
          <w:b/>
          <w:sz w:val="28"/>
          <w:szCs w:val="28"/>
          <w:lang w:eastAsia="zh-CN"/>
        </w:rPr>
        <w:t>«Джерокайское сельское поселение</w:t>
      </w:r>
      <w:r w:rsidR="00B925E8" w:rsidRPr="00B925E8">
        <w:rPr>
          <w:rFonts w:ascii="Times New Roman" w:hAnsi="Times New Roman"/>
          <w:b/>
          <w:sz w:val="28"/>
          <w:szCs w:val="28"/>
        </w:rPr>
        <w:t>»</w:t>
      </w:r>
    </w:p>
    <w:p w:rsidR="00E37E43" w:rsidRPr="00D17795" w:rsidRDefault="00E37E43" w:rsidP="00E37E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11"/>
        <w:gridCol w:w="2659"/>
        <w:gridCol w:w="2379"/>
      </w:tblGrid>
      <w:tr w:rsidR="00E37E43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 xml:space="preserve">Ответственные за </w:t>
            </w:r>
            <w:r w:rsidR="00566093" w:rsidRPr="00E702A1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E702A1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Периодичность размещения</w:t>
            </w:r>
          </w:p>
        </w:tc>
      </w:tr>
      <w:tr w:rsidR="00E37E43" w:rsidRPr="00D17795" w:rsidTr="00E37E43"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Общая информация об органе местного самоуправления</w:t>
            </w:r>
          </w:p>
        </w:tc>
      </w:tr>
      <w:tr w:rsidR="00E37E43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1.1. Наименование и структура администрации, почтовый адрес, адрес электронной почты, номера телефонов справочных служб органа местного самоуправления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E37E43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1.2.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  <w:r w:rsidR="00E37E43" w:rsidRPr="00E7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2A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E37E43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1.3.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Директор МБОУ СОШ № 3 а. Джерокай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E702A1" w:rsidRDefault="00E37E43" w:rsidP="0068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</w:t>
            </w:r>
            <w:r w:rsidR="00064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2A1">
              <w:rPr>
                <w:rFonts w:ascii="Times New Roman" w:hAnsi="Times New Roman"/>
                <w:sz w:val="24"/>
                <w:szCs w:val="24"/>
              </w:rPr>
              <w:t>обновляется по мере необходимости</w:t>
            </w:r>
          </w:p>
        </w:tc>
      </w:tr>
      <w:tr w:rsidR="00E702A1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1.4. Сведения о главе района, заместителях главы администрации,  руководителях структурных подразделений администрации, 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E702A1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В течение 3 рабочих дней со дня назначения, поддерживается в актуальном состоянии, обновляется по мере необходимости</w:t>
            </w:r>
          </w:p>
        </w:tc>
      </w:tr>
      <w:tr w:rsidR="00E702A1" w:rsidRPr="00D17795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>1.5. 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E702A1" w:rsidRPr="00E702A1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(бухгалтер)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E702A1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1">
              <w:rPr>
                <w:rFonts w:ascii="Times New Roman" w:hAnsi="Times New Roman"/>
                <w:sz w:val="24"/>
                <w:szCs w:val="24"/>
              </w:rPr>
              <w:t xml:space="preserve">В течение 5 дней со дня регистрации, поддерживается в актуальном состоянии, обновляется по мере </w:t>
            </w:r>
            <w:r w:rsidRPr="00E702A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E702A1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5 дней со дня регистрации, поддерживается в актуальном состоянии, обновляется по мере необходимости</w:t>
            </w:r>
          </w:p>
        </w:tc>
      </w:tr>
      <w:tr w:rsidR="00E37E43" w:rsidRPr="004051CD" w:rsidTr="00E37E43"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4051CD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2.Информация о нормотворческой деятельности органа местного самоуправления</w:t>
            </w:r>
          </w:p>
        </w:tc>
      </w:tr>
      <w:tr w:rsidR="00E702A1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2.1.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  <w:r w:rsidRPr="004051CD">
              <w:rPr>
                <w:rFonts w:ascii="Times New Roman" w:hAnsi="Times New Roman"/>
                <w:sz w:val="24"/>
                <w:szCs w:val="24"/>
              </w:rPr>
              <w:t xml:space="preserve"> (юрист)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5 дней со дня принятия, признания судом недействующими, государственной  регистрации, поддерживается в актуальном состоянии, обновляется по мере необходимости</w:t>
            </w:r>
          </w:p>
        </w:tc>
      </w:tr>
      <w:tr w:rsidR="00E702A1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2.2. Административные регламенты, стандарты муниципальных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 (юрист)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A1" w:rsidRPr="004051CD" w:rsidRDefault="00E702A1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5 дней со дня принятия, обновляется  по мере внесения изменений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2.3.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В течение 5 дней со дня вступления в силу нормативного правового акта Российской Федерации, Республики Адыгея, в течение 5 дней со дня принятия муниципального правового акта, обновляется по мере необходимости 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2.4. Порядок обжалования муниципальных правовых актов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 (юрист)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3. 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администрацией, в том числе сведения об официальных визитах и о рабочих поездках главы района и официальных делегаций администрации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В течение 5 дней с момента принятия решения об участии в программах. Анонсы официального мероприятия, рабочей поездки – в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течение одного рабочего дня перед началом указанных мероприятий, итоги официального визита, официального мероприятия, рабочей поездки – в течение одного рабочего дня после окончания указанных мероприятий, обновляется по мере проведения мероприятия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4051CD">
              <w:rPr>
                <w:rFonts w:ascii="Times New Roman" w:hAnsi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Республики Адыгея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подписания актов проверок, обновляется по 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8E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6. Тексты официальных выступлений и заявлений главы района и заместителя главы администрации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выступления, обновляется по мере поступления информации</w:t>
            </w:r>
          </w:p>
        </w:tc>
      </w:tr>
      <w:tr w:rsidR="00E37E43" w:rsidRPr="004051CD" w:rsidTr="00E37E43"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4051CD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7. Статистическая информация о деятельности администрации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7.1. 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 которых отнесено к полномочиям администрации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администрации муниципального образования (бухгалтер)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состоянии, обновляется по мере поступления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7.2. 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муниципального образования (бухгалтер)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Ежеквартально, поддерживается в актуальном состоянии, обновляется по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7.3.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муниципального образования (бухгалтер)</w:t>
            </w:r>
          </w:p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(землеустроитель)</w:t>
            </w:r>
          </w:p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E37E43" w:rsidRPr="004051CD" w:rsidTr="00E37E43"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4051CD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8. Информация о кадровом обеспечении администрации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8.1. Порядок поступления граждан на муниципальную службу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8.2. Сведения о вакантных должностях муниципальной службы, имеющихся в администрации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3 дней после объявления вакантной должности, обновляется по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8.4.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Условия конкурса размещаются не позднее 20 дней до дня проведения конкурса, результаты – в течение 5 рабочих дней после проведения конкурса, обновляется по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8.5. Номера телефонов, по которым можно получить информацию по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вопросу замещения вакантных должностей в администрации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администрации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состоянии, обновляется по мере необходимости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8.6. 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Директор МБОУ СОШ № 3 а. Джерокай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E37E43" w:rsidRPr="004051CD" w:rsidTr="00E37E43"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43" w:rsidRPr="004051CD" w:rsidRDefault="00E37E43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8E3902" w:rsidRPr="004051CD" w:rsidTr="00E37E43">
        <w:trPr>
          <w:trHeight w:val="31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proofErr w:type="gramStart"/>
            <w:r w:rsidRPr="004051CD">
              <w:rPr>
                <w:rFonts w:ascii="Times New Roman" w:hAnsi="Times New Roman"/>
                <w:sz w:val="24"/>
                <w:szCs w:val="24"/>
              </w:rPr>
              <w:t>Фамилия, имя и отчество главы района, руководителей структурных подразделений администрации или иных должностных лица, к полномочиям которых отнесены организация приема граждан (физических лиц), организаций (юридических лиц), общественных объединений, государственных органов, органов местного самоуправления),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 течение 5 дней со дня назначения на должность, поддерживается в актуальном состоянии, обновляется по мере необходимости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proofErr w:type="gramStart"/>
            <w:r w:rsidRPr="004051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лиц), организаций (юридических лиц), общественных объединений, государственных органов, органов местного самоуправления), а также обобщенная информация о результатах рассмотрения этих обращений и принятых мерах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E3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>Ежеквартально, обновляется по мере поступления информации</w:t>
            </w:r>
          </w:p>
        </w:tc>
      </w:tr>
      <w:tr w:rsidR="008E3902" w:rsidRPr="004051CD" w:rsidTr="00E37E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8E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t xml:space="preserve">10.1. Информация, требование к размещению которой на официальном сайте органа местного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Джерокайского сельского поселения предусмотрено положениями федерального законодательства, законодательства Республики Адыгея и (или) муниципальными правовыми актами Джерокайского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A8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Pr="004051CD">
              <w:rPr>
                <w:rFonts w:ascii="Times New Roman" w:hAnsi="Times New Roman"/>
                <w:sz w:val="24"/>
                <w:szCs w:val="24"/>
              </w:rPr>
              <w:t xml:space="preserve">, все специалисты администрации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051CD">
              <w:rPr>
                <w:rFonts w:ascii="Times New Roman" w:hAnsi="Times New Roman"/>
                <w:sz w:val="24"/>
                <w:szCs w:val="24"/>
              </w:rPr>
              <w:t xml:space="preserve"> «Джерокайское сельское поселение»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02" w:rsidRPr="004051CD" w:rsidRDefault="008E3902" w:rsidP="008E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сроки, установленные федеральным </w:t>
            </w:r>
            <w:r w:rsidRPr="004051CD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законодательством, законодательством Республики Адыгея и (или) муниципальными правовыми актами Джерокайского сельского поселения, обновляется по мере необходимости</w:t>
            </w:r>
          </w:p>
        </w:tc>
      </w:tr>
    </w:tbl>
    <w:p w:rsidR="00E37E43" w:rsidRPr="004051CD" w:rsidRDefault="00E37E43" w:rsidP="00E37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7E43" w:rsidRPr="004051CD" w:rsidSect="00F13873">
      <w:pgSz w:w="11906" w:h="168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A66"/>
    <w:multiLevelType w:val="hybridMultilevel"/>
    <w:tmpl w:val="C34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3D9E"/>
    <w:multiLevelType w:val="hybridMultilevel"/>
    <w:tmpl w:val="ABDEEFBC"/>
    <w:lvl w:ilvl="0" w:tplc="45C619B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86218"/>
    <w:rsid w:val="00007B92"/>
    <w:rsid w:val="000324B5"/>
    <w:rsid w:val="00043645"/>
    <w:rsid w:val="00045A4A"/>
    <w:rsid w:val="0006450C"/>
    <w:rsid w:val="00076B86"/>
    <w:rsid w:val="00090B10"/>
    <w:rsid w:val="000C675A"/>
    <w:rsid w:val="00176B40"/>
    <w:rsid w:val="00196BA6"/>
    <w:rsid w:val="001D5B59"/>
    <w:rsid w:val="001D5F08"/>
    <w:rsid w:val="00206BED"/>
    <w:rsid w:val="00223387"/>
    <w:rsid w:val="0023077D"/>
    <w:rsid w:val="00240CE6"/>
    <w:rsid w:val="00250E25"/>
    <w:rsid w:val="002A5A4C"/>
    <w:rsid w:val="002E6B47"/>
    <w:rsid w:val="00324BFF"/>
    <w:rsid w:val="003A3EC1"/>
    <w:rsid w:val="003A6ED5"/>
    <w:rsid w:val="003D44EC"/>
    <w:rsid w:val="003F3C0A"/>
    <w:rsid w:val="004051CD"/>
    <w:rsid w:val="004642C1"/>
    <w:rsid w:val="00483D3D"/>
    <w:rsid w:val="004D25B4"/>
    <w:rsid w:val="004E341A"/>
    <w:rsid w:val="004F7EB8"/>
    <w:rsid w:val="00516B5E"/>
    <w:rsid w:val="00526D44"/>
    <w:rsid w:val="00551994"/>
    <w:rsid w:val="00566093"/>
    <w:rsid w:val="005A3222"/>
    <w:rsid w:val="005B0E9D"/>
    <w:rsid w:val="005C1835"/>
    <w:rsid w:val="005D1D57"/>
    <w:rsid w:val="006270B5"/>
    <w:rsid w:val="00647172"/>
    <w:rsid w:val="006538E7"/>
    <w:rsid w:val="006672FC"/>
    <w:rsid w:val="006814F6"/>
    <w:rsid w:val="006A1547"/>
    <w:rsid w:val="006B1493"/>
    <w:rsid w:val="006E52A1"/>
    <w:rsid w:val="006F4AC6"/>
    <w:rsid w:val="00710648"/>
    <w:rsid w:val="00786218"/>
    <w:rsid w:val="007A09A8"/>
    <w:rsid w:val="007A123E"/>
    <w:rsid w:val="007C100D"/>
    <w:rsid w:val="007D2709"/>
    <w:rsid w:val="007F28C2"/>
    <w:rsid w:val="007F5284"/>
    <w:rsid w:val="00822161"/>
    <w:rsid w:val="00841B04"/>
    <w:rsid w:val="00861274"/>
    <w:rsid w:val="00862329"/>
    <w:rsid w:val="00862350"/>
    <w:rsid w:val="008B57B1"/>
    <w:rsid w:val="008D3FE2"/>
    <w:rsid w:val="008E3902"/>
    <w:rsid w:val="00914E77"/>
    <w:rsid w:val="009152C1"/>
    <w:rsid w:val="00987C9A"/>
    <w:rsid w:val="00990F92"/>
    <w:rsid w:val="009A3B76"/>
    <w:rsid w:val="00A1155E"/>
    <w:rsid w:val="00A451E8"/>
    <w:rsid w:val="00A534CD"/>
    <w:rsid w:val="00A76D64"/>
    <w:rsid w:val="00AF166F"/>
    <w:rsid w:val="00B00076"/>
    <w:rsid w:val="00B41C81"/>
    <w:rsid w:val="00B925E8"/>
    <w:rsid w:val="00BB3F6A"/>
    <w:rsid w:val="00BB7283"/>
    <w:rsid w:val="00BC2A18"/>
    <w:rsid w:val="00C21644"/>
    <w:rsid w:val="00C3231C"/>
    <w:rsid w:val="00C715ED"/>
    <w:rsid w:val="00C96261"/>
    <w:rsid w:val="00CE0DA5"/>
    <w:rsid w:val="00CF1C55"/>
    <w:rsid w:val="00D17795"/>
    <w:rsid w:val="00D4654B"/>
    <w:rsid w:val="00D84123"/>
    <w:rsid w:val="00DB6646"/>
    <w:rsid w:val="00DC045B"/>
    <w:rsid w:val="00E37E43"/>
    <w:rsid w:val="00E55E01"/>
    <w:rsid w:val="00E702A1"/>
    <w:rsid w:val="00E96B32"/>
    <w:rsid w:val="00EA2F86"/>
    <w:rsid w:val="00EA3EF3"/>
    <w:rsid w:val="00EC09B4"/>
    <w:rsid w:val="00EE5A2B"/>
    <w:rsid w:val="00F13873"/>
    <w:rsid w:val="00F51B72"/>
    <w:rsid w:val="00F54802"/>
    <w:rsid w:val="00F95418"/>
    <w:rsid w:val="00FB68E5"/>
    <w:rsid w:val="00FC325B"/>
    <w:rsid w:val="00FF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E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5E0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E0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55E01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E01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55E01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55E0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17795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rsid w:val="007F28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5E0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E0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55E01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E01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55E01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5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147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9D2E-7DC1-4D96-A646-66EB9CFF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1</cp:lastModifiedBy>
  <cp:revision>61</cp:revision>
  <cp:lastPrinted>2025-07-25T08:41:00Z</cp:lastPrinted>
  <dcterms:created xsi:type="dcterms:W3CDTF">2025-07-17T11:17:00Z</dcterms:created>
  <dcterms:modified xsi:type="dcterms:W3CDTF">2025-07-31T07:50:00Z</dcterms:modified>
</cp:coreProperties>
</file>