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B2" w:rsidRPr="00402DB2" w:rsidRDefault="00402DB2" w:rsidP="00402DB2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r w:rsidRPr="00402DB2">
        <w:rPr>
          <w:rFonts w:ascii="Arial" w:eastAsia="Times New Roman" w:hAnsi="Arial" w:cs="Arial"/>
          <w:color w:val="333333"/>
          <w:kern w:val="36"/>
          <w:sz w:val="48"/>
          <w:szCs w:val="48"/>
        </w:rPr>
        <w:t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лесного контроля</w:t>
      </w:r>
    </w:p>
    <w:tbl>
      <w:tblPr>
        <w:tblW w:w="0" w:type="auto"/>
        <w:tblInd w:w="-421" w:type="dxa"/>
        <w:tblBorders>
          <w:top w:val="single" w:sz="4" w:space="0" w:color="ACACAC"/>
          <w:left w:val="single" w:sz="4" w:space="0" w:color="ACACAC"/>
          <w:bottom w:val="single" w:sz="4" w:space="0" w:color="ACACAC"/>
          <w:right w:val="single" w:sz="4" w:space="0" w:color="ACACAC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612"/>
        <w:gridCol w:w="1714"/>
        <w:gridCol w:w="1390"/>
        <w:gridCol w:w="4395"/>
      </w:tblGrid>
      <w:tr w:rsidR="00402DB2" w:rsidRPr="00402DB2" w:rsidTr="00402DB2">
        <w:tc>
          <w:tcPr>
            <w:tcW w:w="675" w:type="dxa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402DB2" w:rsidRPr="00402DB2" w:rsidRDefault="00402DB2" w:rsidP="00402DB2">
            <w:pPr>
              <w:spacing w:after="125" w:line="33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402DB2" w:rsidRPr="00402DB2" w:rsidRDefault="00402DB2" w:rsidP="00402DB2">
            <w:pPr>
              <w:spacing w:after="125" w:line="33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402DB2" w:rsidRPr="00402DB2" w:rsidRDefault="00402DB2" w:rsidP="00402DB2">
            <w:pPr>
              <w:spacing w:after="125" w:line="33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 </w:t>
            </w: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 реквизиты акта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402DB2" w:rsidRPr="00402DB2" w:rsidRDefault="00402DB2" w:rsidP="00402DB2">
            <w:pPr>
              <w:spacing w:after="125" w:line="33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Краткое описание круга лиц и (или) перечня объектов,</w:t>
            </w: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402DB2" w:rsidRPr="00402DB2" w:rsidRDefault="00402DB2" w:rsidP="00402DB2">
            <w:pPr>
              <w:spacing w:after="125" w:line="33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Указание </w:t>
            </w: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на структурные единицы акта, соблюдение которых оценивается</w:t>
            </w: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при проведении</w:t>
            </w:r>
          </w:p>
          <w:p w:rsidR="00402DB2" w:rsidRPr="00402DB2" w:rsidRDefault="00402DB2" w:rsidP="00402DB2">
            <w:pPr>
              <w:spacing w:after="125" w:line="33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мероприятий</w:t>
            </w: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 контролю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402DB2" w:rsidRPr="00402DB2" w:rsidRDefault="00402DB2" w:rsidP="00402DB2">
            <w:pPr>
              <w:spacing w:after="125" w:line="33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 акта</w:t>
            </w:r>
          </w:p>
        </w:tc>
      </w:tr>
      <w:tr w:rsidR="00402DB2" w:rsidRPr="00402DB2" w:rsidTr="00402DB2">
        <w:tc>
          <w:tcPr>
            <w:tcW w:w="675" w:type="dxa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402DB2" w:rsidRPr="00402DB2" w:rsidRDefault="00402DB2" w:rsidP="00402DB2">
            <w:pPr>
              <w:spacing w:after="125" w:line="33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402DB2" w:rsidRPr="00402DB2" w:rsidRDefault="00402DB2" w:rsidP="00402DB2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Лесной кодекс Российской Федерации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402DB2" w:rsidRPr="00402DB2" w:rsidRDefault="00402DB2" w:rsidP="00402DB2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юридические лица,</w:t>
            </w:r>
          </w:p>
          <w:p w:rsidR="00402DB2" w:rsidRPr="00402DB2" w:rsidRDefault="00402DB2" w:rsidP="00402DB2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предприниматели,</w:t>
            </w:r>
          </w:p>
          <w:p w:rsidR="00402DB2" w:rsidRPr="00402DB2" w:rsidRDefault="00402DB2" w:rsidP="00402DB2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лесные участки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402DB2" w:rsidRPr="00402DB2" w:rsidRDefault="00402DB2" w:rsidP="00402DB2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части 1, 2, 5 статьи 60.12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402DB2" w:rsidRPr="00402DB2" w:rsidRDefault="00402DB2" w:rsidP="00402DB2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Леса подлежат охране от загрязнения и иного негативного воздействия в соответствии с настоящим Кодексом, Федеральным </w:t>
            </w:r>
            <w:hyperlink r:id="rId4" w:history="1">
              <w:r w:rsidRPr="00402DB2">
                <w:rPr>
                  <w:rFonts w:ascii="Times New Roman" w:eastAsia="Times New Roman" w:hAnsi="Times New Roman" w:cs="Times New Roman"/>
                  <w:color w:val="038AB0"/>
                  <w:sz w:val="18"/>
                </w:rPr>
                <w:t>законом</w:t>
              </w:r>
            </w:hyperlink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 от 10 января 2002 года № 7-ФЗ </w:t>
            </w: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«Об охране окружающей среды» и другими федеральными законами.</w:t>
            </w:r>
          </w:p>
          <w:p w:rsidR="00402DB2" w:rsidRPr="00402DB2" w:rsidRDefault="00402DB2" w:rsidP="00402DB2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использовании лесов, охране лесов от пожаров, защите, воспроизводстве лесов, в том числе при выполнении лесосечных работ,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воздействия, выполняться меры по охране лесов от загрязнения (в том числе нефтяного, радиоактивного и другого) и иного негативного воздействия, включая меры по сохранению лесных насаждений, лесных почв</w:t>
            </w:r>
            <w:proofErr w:type="gramEnd"/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среды обитания объектов животного мира, других природных объектов в лесах, а также должна осуществляться, в том числе посредством </w:t>
            </w:r>
            <w:proofErr w:type="spellStart"/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лесовосстановления</w:t>
            </w:r>
            <w:proofErr w:type="spellEnd"/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лесоразведения, рекультивация земель, на которых расположены леса и которые подверглись загрязнению </w:t>
            </w: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иному негативному воздействию.</w:t>
            </w:r>
          </w:p>
          <w:p w:rsidR="00402DB2" w:rsidRPr="00402DB2" w:rsidRDefault="00402DB2" w:rsidP="00402DB2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пользования лесным участком.</w:t>
            </w:r>
            <w:bookmarkStart w:id="0" w:name="Par1"/>
            <w:bookmarkEnd w:id="0"/>
            <w:proofErr w:type="gramEnd"/>
          </w:p>
        </w:tc>
      </w:tr>
      <w:tr w:rsidR="00402DB2" w:rsidRPr="00402DB2" w:rsidTr="00402DB2">
        <w:tc>
          <w:tcPr>
            <w:tcW w:w="675" w:type="dxa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402DB2" w:rsidRPr="00402DB2" w:rsidRDefault="00402DB2" w:rsidP="00402DB2">
            <w:pPr>
              <w:spacing w:after="125" w:line="33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402DB2" w:rsidRPr="00402DB2" w:rsidRDefault="00402DB2" w:rsidP="00402DB2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Кодекс Российской Федерации </w:t>
            </w: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402DB2" w:rsidRPr="00402DB2" w:rsidRDefault="00402DB2" w:rsidP="00402DB2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юридические лица,</w:t>
            </w:r>
          </w:p>
          <w:p w:rsidR="00402DB2" w:rsidRPr="00402DB2" w:rsidRDefault="00402DB2" w:rsidP="00402DB2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402DB2" w:rsidRPr="00402DB2" w:rsidRDefault="00402DB2" w:rsidP="00402DB2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статьи 7.9, 7.10, 8.12, часть 4 статьи 8.25, статьи 8.27, 8.28, 8.30, 8.31, 8.32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402DB2" w:rsidRPr="00402DB2" w:rsidRDefault="00402DB2" w:rsidP="00402DB2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Самовольное занятие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участков,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</w:t>
            </w:r>
            <w:proofErr w:type="gramEnd"/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юридических лиц - от двухсот тысяч до трехсот тысяч рублей.</w:t>
            </w:r>
          </w:p>
          <w:p w:rsidR="00402DB2" w:rsidRPr="00402DB2" w:rsidRDefault="00402DB2" w:rsidP="00402DB2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Самовольная уступка права пользования землей, недрами, лесным участком или водным объектом, а равно самовольная мена земельного участка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  <w:proofErr w:type="gramEnd"/>
          </w:p>
          <w:p w:rsidR="00402DB2" w:rsidRPr="00402DB2" w:rsidRDefault="00402DB2" w:rsidP="00402DB2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Нарушение режима использования земельных участков и лесов в </w:t>
            </w:r>
            <w:proofErr w:type="spellStart"/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водоохранных</w:t>
            </w:r>
            <w:proofErr w:type="spellEnd"/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зонах 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</w:t>
            </w: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приостановление деятельности на срок до девяноста суток.</w:t>
            </w:r>
          </w:p>
          <w:p w:rsidR="00402DB2" w:rsidRPr="00402DB2" w:rsidRDefault="00402DB2" w:rsidP="00402DB2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лесов с нарушением условий договора аренды лесного участка, договора купли-продажи лесных насаждений, договора безвозмездного пользования лесным участком, иных документов, на основании которых предоставляются лесные участки, влечет наложение административного штрафа на граждан в размере от восьмисот до двух тысяч рублей; на должностных лиц - от пяти тысяч до десяти тысяч рублей; на юридических лиц - от сорока тысяч до восьмидесяти тысяч рублей.</w:t>
            </w:r>
          </w:p>
          <w:p w:rsidR="00402DB2" w:rsidRPr="00402DB2" w:rsidRDefault="00402DB2" w:rsidP="00402DB2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" w:history="1">
              <w:r w:rsidRPr="00402DB2">
                <w:rPr>
                  <w:rFonts w:ascii="Times New Roman" w:eastAsia="Times New Roman" w:hAnsi="Times New Roman" w:cs="Times New Roman"/>
                  <w:color w:val="038AB0"/>
                  <w:sz w:val="18"/>
                </w:rPr>
                <w:t>Нарушение</w:t>
              </w:r>
            </w:hyperlink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 требований лесного законодательства по воспроизводству лесов и лесоразведению - влечет наложение административного штрафа на должностных лиц в размере от пяти тысяч до десяти тысяч рублей; на юридических лиц - от двухсот тысяч до трехсот тысяч рублей.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402DB2" w:rsidRPr="00402DB2" w:rsidRDefault="00402DB2" w:rsidP="00402DB2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Незаконная рубка, повреждение лесных насаждений или самовольное выкапывание в лесах деревьев, кустарников, лиан - влечет наложение административного штрафа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рублей.</w:t>
            </w:r>
          </w:p>
          <w:p w:rsidR="00402DB2" w:rsidRPr="00402DB2" w:rsidRDefault="00402DB2" w:rsidP="00402DB2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Те же действия, совершенные с применением механизмов, автомототранспортных средств, самоходных машин и других видов техники, либо совершенные в лесопарковом зеленом поясе, если эти действия не содержат </w:t>
            </w:r>
            <w:hyperlink r:id="rId6" w:history="1">
              <w:r w:rsidRPr="00402DB2">
                <w:rPr>
                  <w:rFonts w:ascii="Times New Roman" w:eastAsia="Times New Roman" w:hAnsi="Times New Roman" w:cs="Times New Roman"/>
                  <w:color w:val="038AB0"/>
                  <w:sz w:val="18"/>
                </w:rPr>
                <w:t>уголовно наказуемого деяния</w:t>
              </w:r>
            </w:hyperlink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, - 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</w:t>
            </w:r>
            <w:proofErr w:type="gramEnd"/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proofErr w:type="gramStart"/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должностных лиц - от сорока тысяч до </w:t>
            </w: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юридических лиц -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</w:t>
            </w:r>
            <w:proofErr w:type="gramEnd"/>
          </w:p>
          <w:p w:rsidR="00402DB2" w:rsidRPr="00402DB2" w:rsidRDefault="00402DB2" w:rsidP="00402DB2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Приобретение, хранение, перевозка или сбыт заведомо незаконно заготовленной древесины, если эти действия не содержат признаков уголовно наказуемого </w:t>
            </w:r>
            <w:hyperlink r:id="rId7" w:history="1">
              <w:r w:rsidRPr="00402DB2">
                <w:rPr>
                  <w:rFonts w:ascii="Times New Roman" w:eastAsia="Times New Roman" w:hAnsi="Times New Roman" w:cs="Times New Roman"/>
                  <w:color w:val="038AB0"/>
                  <w:sz w:val="18"/>
                </w:rPr>
                <w:t>деяния</w:t>
              </w:r>
            </w:hyperlink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, - влечет наложение административного штрафа на граждан в размере пяти тысяч рублей; на должностных лиц - пятидесяти тысяч рублей; на юридических лиц - от четырехсот тысяч до семисот тысяч рублей.</w:t>
            </w:r>
          </w:p>
          <w:p w:rsidR="00402DB2" w:rsidRPr="00402DB2" w:rsidRDefault="00402DB2" w:rsidP="00402DB2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Уничтожение </w:t>
            </w:r>
            <w:hyperlink r:id="rId8" w:history="1">
              <w:r w:rsidRPr="00402DB2">
                <w:rPr>
                  <w:rFonts w:ascii="Times New Roman" w:eastAsia="Times New Roman" w:hAnsi="Times New Roman" w:cs="Times New Roman"/>
                  <w:color w:val="038AB0"/>
                  <w:sz w:val="18"/>
                </w:rPr>
                <w:t>лесной инфраструктуры</w:t>
              </w:r>
            </w:hyperlink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, а также сенокосов, пастбищ - 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      </w:r>
          </w:p>
          <w:p w:rsidR="00402DB2" w:rsidRPr="00402DB2" w:rsidRDefault="00402DB2" w:rsidP="00402DB2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Нарушение правил санитарной безопасности в лесах - 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402DB2" w:rsidRPr="00402DB2" w:rsidRDefault="00402DB2" w:rsidP="00402DB2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Par2"/>
            <w:bookmarkEnd w:id="1"/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 - влечет наложение административного штрафа на граждан в размере от двух тысяч до трех тысяч пятисот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 на юридических лиц - от ста тысяч до трехсот тысяч рублей или административное приостановление деятельности на срок до девяноста </w:t>
            </w: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суток.</w:t>
            </w:r>
          </w:p>
          <w:p w:rsidR="00402DB2" w:rsidRPr="00402DB2" w:rsidRDefault="00402DB2" w:rsidP="00402DB2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Действия (бездействие), предусмотренные </w:t>
            </w:r>
            <w:hyperlink r:id="rId9" w:anchor="Par2" w:history="1">
              <w:r w:rsidRPr="00402DB2">
                <w:rPr>
                  <w:rFonts w:ascii="Times New Roman" w:eastAsia="Times New Roman" w:hAnsi="Times New Roman" w:cs="Times New Roman"/>
                  <w:color w:val="038AB0"/>
                  <w:sz w:val="18"/>
                </w:rPr>
                <w:t>частью 2</w:t>
              </w:r>
            </w:hyperlink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статьи 8.31 настоящего Кодекса, совершенные в защитных лесах, на особо защитных участках лесов, в лесопарковом зеленом поясе, </w:t>
            </w:r>
            <w:proofErr w:type="gramStart"/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-в</w:t>
            </w:r>
            <w:proofErr w:type="gramEnd"/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лекут наложение административного штрафа на граждан в размере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двухсот пятидесяти тысяч до пятисот тысяч рублей или административное приостановление деятельности на срок до девяноста суток.</w:t>
            </w:r>
          </w:p>
          <w:p w:rsidR="00402DB2" w:rsidRPr="00402DB2" w:rsidRDefault="00402DB2" w:rsidP="00402DB2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Нарушение правил пожарной безопасности в лесах - влечет предупреждение или наложение административного штрафа на граждан в размере от одной </w:t>
            </w:r>
            <w:proofErr w:type="gramStart"/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тысячи пятисот</w:t>
            </w:r>
            <w:proofErr w:type="gramEnd"/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      </w:r>
          </w:p>
          <w:p w:rsidR="00402DB2" w:rsidRPr="00402DB2" w:rsidRDefault="00402DB2" w:rsidP="00402DB2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 влечет наложение административного штрафа на граждан в размере от трех тысяч до четырех тысяч рублей;</w:t>
            </w:r>
            <w:proofErr w:type="gramEnd"/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      </w:r>
          </w:p>
          <w:p w:rsidR="00402DB2" w:rsidRPr="00402DB2" w:rsidRDefault="00402DB2" w:rsidP="00402DB2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Действия, предусмотренные </w:t>
            </w:r>
            <w:hyperlink r:id="rId10" w:anchor="Par0" w:history="1">
              <w:r w:rsidRPr="00402DB2">
                <w:rPr>
                  <w:rFonts w:ascii="Times New Roman" w:eastAsia="Times New Roman" w:hAnsi="Times New Roman" w:cs="Times New Roman"/>
                  <w:color w:val="038AB0"/>
                  <w:sz w:val="18"/>
                </w:rPr>
                <w:t>частями 1</w:t>
              </w:r>
            </w:hyperlink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, </w:t>
            </w:r>
            <w:hyperlink r:id="rId11" w:anchor="Par0" w:history="1">
              <w:r w:rsidRPr="00402DB2">
                <w:rPr>
                  <w:rFonts w:ascii="Times New Roman" w:eastAsia="Times New Roman" w:hAnsi="Times New Roman" w:cs="Times New Roman"/>
                  <w:color w:val="038AB0"/>
                  <w:sz w:val="18"/>
                </w:rPr>
                <w:t>2</w:t>
              </w:r>
            </w:hyperlink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 статьи 8.32 настоящего Кодекса, совершенные в лесопарковом зеленом поясе, - влекут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двухсот пятидесяти тысяч до пятисот тысяч рублей.</w:t>
            </w:r>
          </w:p>
          <w:p w:rsidR="00402DB2" w:rsidRPr="00402DB2" w:rsidRDefault="00402DB2" w:rsidP="00402DB2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Нарушение правил пожарной безопасности в лесах в условиях особого противопожарного режима -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      </w:r>
          </w:p>
          <w:p w:rsidR="00402DB2" w:rsidRPr="00402DB2" w:rsidRDefault="00402DB2" w:rsidP="00402DB2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Нарушение правил пожарной безопасности, повлекшее возникновение лесного пожара без причинения тяжкого вреда здоровью человека, - влечет наложение административного штрафа на граждан в размере пяти тысяч рублей; на должностных лиц - пятидесяти тысяч рублей; на юридических лиц - от пятисот тысяч до одного миллиона рублей.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</w:tc>
      </w:tr>
      <w:tr w:rsidR="00402DB2" w:rsidRPr="00402DB2" w:rsidTr="00402DB2">
        <w:tc>
          <w:tcPr>
            <w:tcW w:w="675" w:type="dxa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402DB2" w:rsidRPr="00402DB2" w:rsidRDefault="00402DB2" w:rsidP="00402DB2">
            <w:pPr>
              <w:spacing w:after="125" w:line="33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402DB2" w:rsidRPr="00402DB2" w:rsidRDefault="00402DB2" w:rsidP="00402DB2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 </w:t>
            </w: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26.12.2008 № 294-ФЗ </w:t>
            </w: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«О защите прав юридических лиц </w:t>
            </w: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 индивидуальных предпринимателей</w:t>
            </w: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при осуществлении государственного </w:t>
            </w: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контроля (надзора) </w:t>
            </w: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 муниципального контроля»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402DB2" w:rsidRPr="00402DB2" w:rsidRDefault="00402DB2" w:rsidP="00402DB2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юридические лица,</w:t>
            </w:r>
          </w:p>
          <w:p w:rsidR="00402DB2" w:rsidRPr="00402DB2" w:rsidRDefault="00402DB2" w:rsidP="00402DB2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402DB2" w:rsidRPr="00402DB2" w:rsidRDefault="00402DB2" w:rsidP="00402DB2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1 статьи 9, часть 1 статьи 10, часть 1 статьи 11, часть 1 статьи 12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auto"/>
            <w:vAlign w:val="center"/>
            <w:hideMark/>
          </w:tcPr>
          <w:p w:rsidR="00402DB2" w:rsidRPr="00402DB2" w:rsidRDefault="00402DB2" w:rsidP="00402DB2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Предметом проверки является:</w:t>
            </w:r>
          </w:p>
          <w:p w:rsidR="00402DB2" w:rsidRPr="00402DB2" w:rsidRDefault="00402DB2" w:rsidP="00402DB2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402DB2" w:rsidRPr="00402DB2" w:rsidRDefault="00402DB2" w:rsidP="00402DB2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402DB2" w:rsidRPr="00402DB2" w:rsidRDefault="00402DB2" w:rsidP="00402DB2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</w:t>
            </w: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402DB2" w:rsidRPr="00402DB2" w:rsidRDefault="00402DB2" w:rsidP="00402DB2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предписаний и постановлений органов муниципального контроля;</w:t>
            </w:r>
          </w:p>
          <w:p w:rsidR="00402DB2" w:rsidRPr="00402DB2" w:rsidRDefault="00402DB2" w:rsidP="00402DB2">
            <w:pPr>
              <w:spacing w:after="125" w:line="33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      </w:r>
            <w:proofErr w:type="gramEnd"/>
            <w:r w:rsidRPr="00402DB2">
              <w:rPr>
                <w:rFonts w:ascii="Times New Roman" w:eastAsia="Times New Roman" w:hAnsi="Times New Roman" w:cs="Times New Roman"/>
                <w:sz w:val="18"/>
                <w:szCs w:val="18"/>
              </w:rPr>
              <w:t>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</w:tbl>
    <w:p w:rsidR="00583E13" w:rsidRDefault="00583E13"/>
    <w:sectPr w:rsidR="0058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2DB2"/>
    <w:rsid w:val="00402DB2"/>
    <w:rsid w:val="0058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D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0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2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52CE69E2A80F24A859D9C1D6DFA53227AE0BEE82DA68E350366FA768608D1F9643A9CF1DD6A0C50L0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0361D97A776D81B36EF1F5CE90AF0C90202A897D7F9D89827467EC7713F675D9DE36BD3936T0A9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0361D97A776D81B36EF1F5CE90AF0C90202A897D7F9D89827467EC7713F675D9DE36B8T3ACG" TargetMode="External"/><Relationship Id="rId11" Type="http://schemas.openxmlformats.org/officeDocument/2006/relationships/hyperlink" Target="http://hmrn.ru/munitsipalnyy-kontrol/perechen-normativnykh-pravovykh-aktov-lk.php?clear_cache=Y" TargetMode="External"/><Relationship Id="rId5" Type="http://schemas.openxmlformats.org/officeDocument/2006/relationships/hyperlink" Target="consultantplus://offline/ref=15C5D53313A2AD8E28D42F3962388AB3406FF099AF4038D66D91C48C47A090CD85C337D6840295CAU06EF" TargetMode="External"/><Relationship Id="rId10" Type="http://schemas.openxmlformats.org/officeDocument/2006/relationships/hyperlink" Target="http://hmrn.ru/munitsipalnyy-kontrol/perechen-normativnykh-pravovykh-aktov-lk.php?clear_cache=Y" TargetMode="External"/><Relationship Id="rId4" Type="http://schemas.openxmlformats.org/officeDocument/2006/relationships/hyperlink" Target="consultantplus://offline/ref=62EA4DC2E3CAF571DAE008EF6F0E2AC2E6523CFF1E04643B6093021039FAb0H" TargetMode="External"/><Relationship Id="rId9" Type="http://schemas.openxmlformats.org/officeDocument/2006/relationships/hyperlink" Target="http://hmrn.ru/munitsipalnyy-kontrol/perechen-normativnykh-pravovykh-aktov-lk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2012</Words>
  <Characters>11473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2018-07-26T06:19:00Z</dcterms:created>
  <dcterms:modified xsi:type="dcterms:W3CDTF">2018-07-26T06:22:00Z</dcterms:modified>
</cp:coreProperties>
</file>